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D2" w:rsidRPr="00D65ED2" w:rsidRDefault="00D65ED2" w:rsidP="00D65ED2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D65ED2">
        <w:rPr>
          <w:sz w:val="28"/>
          <w:szCs w:val="28"/>
          <w:lang w:val="en-US"/>
        </w:rPr>
        <w:t>Coordonarea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activităţii</w:t>
      </w:r>
      <w:proofErr w:type="spellEnd"/>
      <w:r w:rsidRPr="00D65ED2">
        <w:rPr>
          <w:sz w:val="28"/>
          <w:szCs w:val="28"/>
          <w:lang w:val="en-US"/>
        </w:rPr>
        <w:t xml:space="preserve"> de </w:t>
      </w:r>
      <w:proofErr w:type="spellStart"/>
      <w:r w:rsidRPr="00D65ED2">
        <w:rPr>
          <w:sz w:val="28"/>
          <w:szCs w:val="28"/>
          <w:lang w:val="en-US"/>
        </w:rPr>
        <w:t>informatică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în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cadrul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aparatului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Ministerului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Justiţiei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şi</w:t>
      </w:r>
      <w:proofErr w:type="spellEnd"/>
      <w:r w:rsidRPr="00D65ED2">
        <w:rPr>
          <w:sz w:val="28"/>
          <w:szCs w:val="28"/>
          <w:lang w:val="en-US"/>
        </w:rPr>
        <w:t xml:space="preserve"> al </w:t>
      </w:r>
      <w:proofErr w:type="spellStart"/>
      <w:r w:rsidRPr="00D65ED2">
        <w:rPr>
          <w:sz w:val="28"/>
          <w:szCs w:val="28"/>
          <w:lang w:val="en-US"/>
        </w:rPr>
        <w:t>Centrului</w:t>
      </w:r>
      <w:proofErr w:type="spellEnd"/>
      <w:r w:rsidRPr="00D65ED2">
        <w:rPr>
          <w:sz w:val="28"/>
          <w:szCs w:val="28"/>
          <w:lang w:val="en-US"/>
        </w:rPr>
        <w:t xml:space="preserve"> de </w:t>
      </w:r>
      <w:proofErr w:type="spellStart"/>
      <w:r w:rsidRPr="00D65ED2">
        <w:rPr>
          <w:sz w:val="28"/>
          <w:szCs w:val="28"/>
          <w:lang w:val="en-US"/>
        </w:rPr>
        <w:t>Informaţii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Juridice</w:t>
      </w:r>
      <w:proofErr w:type="spellEnd"/>
      <w:r w:rsidRPr="00D65ED2">
        <w:rPr>
          <w:sz w:val="28"/>
          <w:szCs w:val="28"/>
          <w:lang w:val="en-US"/>
        </w:rPr>
        <w:t xml:space="preserve">, </w:t>
      </w:r>
      <w:proofErr w:type="spellStart"/>
      <w:r w:rsidRPr="00D65ED2">
        <w:rPr>
          <w:sz w:val="28"/>
          <w:szCs w:val="28"/>
          <w:lang w:val="en-US"/>
        </w:rPr>
        <w:t>precum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şi</w:t>
      </w:r>
      <w:proofErr w:type="spellEnd"/>
      <w:r w:rsidRPr="00D65ED2">
        <w:rPr>
          <w:sz w:val="28"/>
          <w:szCs w:val="28"/>
          <w:lang w:val="en-US"/>
        </w:rPr>
        <w:t xml:space="preserve"> al </w:t>
      </w:r>
      <w:proofErr w:type="spellStart"/>
      <w:r w:rsidRPr="00D65ED2">
        <w:rPr>
          <w:sz w:val="28"/>
          <w:szCs w:val="28"/>
          <w:lang w:val="en-US"/>
        </w:rPr>
        <w:t>instanţelor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judecătoreşti</w:t>
      </w:r>
      <w:proofErr w:type="spellEnd"/>
      <w:r w:rsidRPr="00D65ED2">
        <w:rPr>
          <w:sz w:val="28"/>
          <w:szCs w:val="28"/>
          <w:lang w:val="en-US"/>
        </w:rPr>
        <w:t xml:space="preserve">, </w:t>
      </w:r>
      <w:proofErr w:type="spellStart"/>
      <w:r w:rsidRPr="00D65ED2">
        <w:rPr>
          <w:sz w:val="28"/>
          <w:szCs w:val="28"/>
          <w:lang w:val="en-US"/>
        </w:rPr>
        <w:t>în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scopul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constituirii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unui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sistem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informatic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judiciar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unitar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şi</w:t>
      </w:r>
      <w:proofErr w:type="spellEnd"/>
      <w:r w:rsidRPr="00D65ED2">
        <w:rPr>
          <w:sz w:val="28"/>
          <w:szCs w:val="28"/>
          <w:lang w:val="en-US"/>
        </w:rPr>
        <w:t xml:space="preserve"> care </w:t>
      </w:r>
      <w:proofErr w:type="spellStart"/>
      <w:r w:rsidRPr="00D65ED2">
        <w:rPr>
          <w:sz w:val="28"/>
          <w:szCs w:val="28"/>
          <w:lang w:val="en-US"/>
        </w:rPr>
        <w:t>implementează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programele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guvernamentale</w:t>
      </w:r>
      <w:proofErr w:type="spellEnd"/>
      <w:r w:rsidRPr="00D65ED2">
        <w:rPr>
          <w:sz w:val="28"/>
          <w:szCs w:val="28"/>
          <w:lang w:val="en-US"/>
        </w:rPr>
        <w:t xml:space="preserve"> de </w:t>
      </w:r>
      <w:proofErr w:type="spellStart"/>
      <w:r w:rsidRPr="00D65ED2">
        <w:rPr>
          <w:sz w:val="28"/>
          <w:szCs w:val="28"/>
          <w:lang w:val="en-US"/>
        </w:rPr>
        <w:t>informatizare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în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unităţile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sistemului</w:t>
      </w:r>
      <w:proofErr w:type="spellEnd"/>
      <w:r w:rsidRPr="00D65ED2">
        <w:rPr>
          <w:sz w:val="28"/>
          <w:szCs w:val="28"/>
          <w:lang w:val="en-US"/>
        </w:rPr>
        <w:t xml:space="preserve"> </w:t>
      </w:r>
      <w:proofErr w:type="spellStart"/>
      <w:r w:rsidRPr="00D65ED2">
        <w:rPr>
          <w:sz w:val="28"/>
          <w:szCs w:val="28"/>
          <w:lang w:val="en-US"/>
        </w:rPr>
        <w:t>judiciar</w:t>
      </w:r>
      <w:proofErr w:type="spellEnd"/>
      <w:r w:rsidRPr="00D65ED2">
        <w:rPr>
          <w:sz w:val="28"/>
          <w:szCs w:val="28"/>
          <w:lang w:val="en-US"/>
        </w:rPr>
        <w:t xml:space="preserve">. </w:t>
      </w:r>
    </w:p>
    <w:p w:rsidR="00D65ED2" w:rsidRDefault="00D65ED2" w:rsidP="00D65ED2">
      <w:pPr>
        <w:ind w:firstLine="432"/>
        <w:jc w:val="both"/>
        <w:rPr>
          <w:b/>
          <w:sz w:val="28"/>
          <w:szCs w:val="28"/>
          <w:lang w:val="en-US"/>
        </w:rPr>
      </w:pPr>
    </w:p>
    <w:p w:rsidR="00D65ED2" w:rsidRPr="00D65ED2" w:rsidRDefault="00D65ED2" w:rsidP="00D65ED2">
      <w:pPr>
        <w:ind w:firstLine="432"/>
        <w:jc w:val="both"/>
        <w:rPr>
          <w:b/>
          <w:sz w:val="28"/>
          <w:szCs w:val="28"/>
          <w:lang w:val="en-US"/>
        </w:rPr>
      </w:pPr>
      <w:proofErr w:type="spellStart"/>
      <w:r w:rsidRPr="00D65ED2">
        <w:rPr>
          <w:b/>
          <w:sz w:val="28"/>
          <w:szCs w:val="28"/>
          <w:lang w:val="en-US"/>
        </w:rPr>
        <w:t>Sarcinile</w:t>
      </w:r>
      <w:proofErr w:type="spellEnd"/>
      <w:r w:rsidRPr="00D65ED2">
        <w:rPr>
          <w:b/>
          <w:sz w:val="28"/>
          <w:szCs w:val="28"/>
          <w:lang w:val="en-US"/>
        </w:rPr>
        <w:t xml:space="preserve"> de </w:t>
      </w:r>
      <w:proofErr w:type="spellStart"/>
      <w:r w:rsidRPr="00D65ED2">
        <w:rPr>
          <w:b/>
          <w:sz w:val="28"/>
          <w:szCs w:val="28"/>
          <w:lang w:val="en-US"/>
        </w:rPr>
        <w:t>bază</w:t>
      </w:r>
      <w:proofErr w:type="spellEnd"/>
      <w:r w:rsidRPr="00D65ED2">
        <w:rPr>
          <w:b/>
          <w:sz w:val="28"/>
          <w:szCs w:val="28"/>
          <w:lang w:val="en-US"/>
        </w:rPr>
        <w:t>:</w:t>
      </w:r>
    </w:p>
    <w:p w:rsidR="00D65ED2" w:rsidRPr="00D65ED2" w:rsidRDefault="00D65ED2" w:rsidP="00D65ED2">
      <w:pPr>
        <w:widowControl w:val="0"/>
        <w:numPr>
          <w:ilvl w:val="0"/>
          <w:numId w:val="1"/>
        </w:numPr>
        <w:tabs>
          <w:tab w:val="clear" w:pos="252"/>
          <w:tab w:val="num" w:pos="432"/>
        </w:tabs>
        <w:autoSpaceDE w:val="0"/>
        <w:autoSpaceDN w:val="0"/>
        <w:adjustRightInd w:val="0"/>
        <w:ind w:left="432"/>
        <w:jc w:val="both"/>
        <w:rPr>
          <w:sz w:val="28"/>
          <w:szCs w:val="28"/>
          <w:lang w:val="ro-RO"/>
        </w:rPr>
      </w:pPr>
      <w:r w:rsidRPr="00D65ED2">
        <w:rPr>
          <w:sz w:val="28"/>
          <w:szCs w:val="28"/>
          <w:lang w:val="ro-RO"/>
        </w:rPr>
        <w:t>Asigurarea păstrării informaţiei şi prevenirea accesului neautorizat la datele conţinute în Registrul de stat al actelor juridice al Republicii Moldova, Registrul gajului bunurilor mobile, Registrul dosarelor succesorale şi testamentelor;</w:t>
      </w:r>
    </w:p>
    <w:p w:rsidR="00D65ED2" w:rsidRPr="00D65ED2" w:rsidRDefault="00D65ED2" w:rsidP="00D65ED2">
      <w:pPr>
        <w:widowControl w:val="0"/>
        <w:numPr>
          <w:ilvl w:val="0"/>
          <w:numId w:val="1"/>
        </w:numPr>
        <w:tabs>
          <w:tab w:val="clear" w:pos="252"/>
          <w:tab w:val="num" w:pos="432"/>
        </w:tabs>
        <w:autoSpaceDE w:val="0"/>
        <w:autoSpaceDN w:val="0"/>
        <w:adjustRightInd w:val="0"/>
        <w:ind w:left="432"/>
        <w:jc w:val="both"/>
        <w:rPr>
          <w:sz w:val="28"/>
          <w:szCs w:val="28"/>
          <w:lang w:val="ro-RO"/>
        </w:rPr>
      </w:pPr>
      <w:r w:rsidRPr="00D65ED2">
        <w:rPr>
          <w:sz w:val="28"/>
          <w:szCs w:val="28"/>
          <w:lang w:val="ro-RO"/>
        </w:rPr>
        <w:t>Administrarea reţelelor de calculatoare ale Ministerului Justiţiei şi reţelelor de comunicaţii ale sistemului judiciar;</w:t>
      </w:r>
    </w:p>
    <w:p w:rsidR="00D65ED2" w:rsidRPr="00D65ED2" w:rsidRDefault="00D65ED2" w:rsidP="00D65ED2">
      <w:pPr>
        <w:widowControl w:val="0"/>
        <w:numPr>
          <w:ilvl w:val="0"/>
          <w:numId w:val="1"/>
        </w:numPr>
        <w:tabs>
          <w:tab w:val="clear" w:pos="252"/>
          <w:tab w:val="num" w:pos="432"/>
        </w:tabs>
        <w:autoSpaceDE w:val="0"/>
        <w:autoSpaceDN w:val="0"/>
        <w:adjustRightInd w:val="0"/>
        <w:ind w:left="432"/>
        <w:jc w:val="both"/>
        <w:rPr>
          <w:sz w:val="28"/>
          <w:szCs w:val="28"/>
          <w:lang w:val="ro-RO"/>
        </w:rPr>
      </w:pPr>
      <w:r w:rsidRPr="00D65ED2">
        <w:rPr>
          <w:sz w:val="28"/>
          <w:szCs w:val="28"/>
          <w:lang w:val="ro-RO"/>
        </w:rPr>
        <w:t>Administrarea serverelor de poştă electronică, Internet, comunicaţii ale Ministerului Justiţiei;</w:t>
      </w:r>
    </w:p>
    <w:p w:rsidR="00D65ED2" w:rsidRDefault="00D65ED2" w:rsidP="00D65ED2">
      <w:pPr>
        <w:widowControl w:val="0"/>
        <w:numPr>
          <w:ilvl w:val="0"/>
          <w:numId w:val="1"/>
        </w:numPr>
        <w:tabs>
          <w:tab w:val="clear" w:pos="252"/>
          <w:tab w:val="num" w:pos="432"/>
        </w:tabs>
        <w:autoSpaceDE w:val="0"/>
        <w:autoSpaceDN w:val="0"/>
        <w:adjustRightInd w:val="0"/>
        <w:ind w:left="432"/>
        <w:jc w:val="both"/>
        <w:rPr>
          <w:sz w:val="28"/>
          <w:szCs w:val="28"/>
          <w:lang w:val="ro-RO"/>
        </w:rPr>
      </w:pPr>
      <w:r w:rsidRPr="00D65ED2">
        <w:rPr>
          <w:sz w:val="28"/>
          <w:szCs w:val="28"/>
          <w:lang w:val="ro-RO"/>
        </w:rPr>
        <w:t>Asigurarea funcţionării paginii WEB şi a sistemului  de poştă electronică;</w:t>
      </w:r>
    </w:p>
    <w:p w:rsidR="00D65ED2" w:rsidRPr="00D65ED2" w:rsidRDefault="00D65ED2" w:rsidP="00D65ED2">
      <w:pPr>
        <w:widowControl w:val="0"/>
        <w:numPr>
          <w:ilvl w:val="0"/>
          <w:numId w:val="1"/>
        </w:numPr>
        <w:tabs>
          <w:tab w:val="clear" w:pos="252"/>
          <w:tab w:val="num" w:pos="432"/>
        </w:tabs>
        <w:autoSpaceDE w:val="0"/>
        <w:autoSpaceDN w:val="0"/>
        <w:adjustRightInd w:val="0"/>
        <w:ind w:left="432"/>
        <w:jc w:val="both"/>
        <w:rPr>
          <w:sz w:val="28"/>
          <w:szCs w:val="28"/>
          <w:lang w:val="ro-RO"/>
        </w:rPr>
      </w:pPr>
      <w:r w:rsidRPr="00D65ED2">
        <w:rPr>
          <w:sz w:val="28"/>
          <w:szCs w:val="28"/>
          <w:lang w:val="ro-RO"/>
        </w:rPr>
        <w:t>Acordarea asistenţei informaţionale şi metodologice în domeniu.</w:t>
      </w:r>
    </w:p>
    <w:p w:rsidR="00D65ED2" w:rsidRDefault="00D65ED2" w:rsidP="00D65ED2">
      <w:pPr>
        <w:jc w:val="both"/>
        <w:rPr>
          <w:sz w:val="28"/>
          <w:szCs w:val="28"/>
          <w:lang w:val="ro-RO"/>
        </w:rPr>
      </w:pPr>
    </w:p>
    <w:p w:rsidR="00C00142" w:rsidRPr="00D65ED2" w:rsidRDefault="00D65ED2" w:rsidP="00D65ED2">
      <w:pPr>
        <w:jc w:val="both"/>
        <w:rPr>
          <w:b/>
          <w:sz w:val="28"/>
          <w:szCs w:val="28"/>
        </w:rPr>
      </w:pPr>
      <w:r w:rsidRPr="00D65ED2">
        <w:rPr>
          <w:b/>
          <w:sz w:val="28"/>
          <w:szCs w:val="28"/>
          <w:lang w:val="ro-RO"/>
        </w:rPr>
        <w:t>Salariu de funcţie: 2300 lei</w:t>
      </w:r>
    </w:p>
    <w:sectPr w:rsidR="00C00142" w:rsidRPr="00D65ED2" w:rsidSect="00C0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04505"/>
    <w:multiLevelType w:val="hybridMultilevel"/>
    <w:tmpl w:val="D2280886"/>
    <w:lvl w:ilvl="0" w:tplc="F9BE875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5ED2"/>
    <w:rsid w:val="000061FB"/>
    <w:rsid w:val="008B1257"/>
    <w:rsid w:val="009B0910"/>
    <w:rsid w:val="00B94EFF"/>
    <w:rsid w:val="00C00142"/>
    <w:rsid w:val="00D6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4EFF"/>
    <w:pPr>
      <w:keepNext/>
      <w:outlineLvl w:val="3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94EFF"/>
    <w:rPr>
      <w:rFonts w:ascii="Times New Roman" w:eastAsia="Times New Roman" w:hAnsi="Times New Roman" w:cs="Times New Roman"/>
      <w:b/>
      <w:bCs/>
      <w:sz w:val="28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MultiDVD Team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lupanciuc</dc:creator>
  <cp:lastModifiedBy>bucsanu</cp:lastModifiedBy>
  <cp:revision>2</cp:revision>
  <dcterms:created xsi:type="dcterms:W3CDTF">2013-02-19T08:41:00Z</dcterms:created>
  <dcterms:modified xsi:type="dcterms:W3CDTF">2013-02-19T08:41:00Z</dcterms:modified>
</cp:coreProperties>
</file>