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50" w:rsidRDefault="00CA2750" w:rsidP="00CA2750">
      <w:pPr>
        <w:spacing w:after="160" w:line="259" w:lineRule="auto"/>
        <w:jc w:val="right"/>
        <w:rPr>
          <w:rFonts w:cs="Times New Roman"/>
          <w:i/>
        </w:rPr>
      </w:pPr>
    </w:p>
    <w:tbl>
      <w:tblPr>
        <w:tblW w:w="4991" w:type="pct"/>
        <w:jc w:val="center"/>
        <w:tblLook w:val="04A0"/>
      </w:tblPr>
      <w:tblGrid>
        <w:gridCol w:w="9428"/>
      </w:tblGrid>
      <w:tr w:rsidR="00CA2750" w:rsidRPr="00D77D79" w:rsidTr="00FF53B8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F53B8" w:rsidRDefault="00FF53B8" w:rsidP="00FF53B8">
            <w:pPr>
              <w:spacing w:after="160" w:line="259" w:lineRule="auto"/>
              <w:jc w:val="right"/>
              <w:rPr>
                <w:rFonts w:cs="Times New Roman"/>
                <w:i/>
              </w:rPr>
            </w:pPr>
          </w:p>
          <w:p w:rsidR="00FF53B8" w:rsidRPr="00D77D79" w:rsidRDefault="00FF53B8" w:rsidP="00FF53B8">
            <w:pPr>
              <w:spacing w:after="160" w:line="259" w:lineRule="auto"/>
              <w:jc w:val="right"/>
              <w:rPr>
                <w:rFonts w:cs="Times New Roman"/>
                <w:i/>
              </w:rPr>
            </w:pPr>
            <w:r w:rsidRPr="00D77D79">
              <w:rPr>
                <w:rFonts w:cs="Times New Roman"/>
                <w:i/>
              </w:rPr>
              <w:t>Proiect</w:t>
            </w:r>
          </w:p>
          <w:p w:rsidR="00FF53B8" w:rsidRPr="00D77D79" w:rsidRDefault="00FF53B8" w:rsidP="00FF53B8">
            <w:pPr>
              <w:jc w:val="both"/>
              <w:rPr>
                <w:rFonts w:cs="Times New Roman"/>
                <w:b/>
              </w:rPr>
            </w:pPr>
          </w:p>
          <w:p w:rsidR="00FF53B8" w:rsidRPr="00D77D79" w:rsidRDefault="00FF53B8" w:rsidP="00FF53B8">
            <w:pPr>
              <w:rPr>
                <w:rFonts w:cs="Times New Roman"/>
                <w:b/>
              </w:rPr>
            </w:pPr>
          </w:p>
          <w:p w:rsidR="00FF53B8" w:rsidRDefault="00FF53B8" w:rsidP="00FF53B8">
            <w:pPr>
              <w:rPr>
                <w:rFonts w:cs="Times New Roman"/>
                <w:b/>
                <w:sz w:val="32"/>
                <w:szCs w:val="32"/>
              </w:rPr>
            </w:pPr>
            <w:r w:rsidRPr="00FF53B8">
              <w:rPr>
                <w:rFonts w:cs="Times New Roman"/>
                <w:b/>
                <w:sz w:val="32"/>
                <w:szCs w:val="32"/>
              </w:rPr>
              <w:t>GUVERNUL REPUBLICII MOLDOVA</w:t>
            </w:r>
          </w:p>
          <w:p w:rsidR="00FF53B8" w:rsidRPr="00FF53B8" w:rsidRDefault="00FF53B8" w:rsidP="00FF53B8">
            <w:pPr>
              <w:rPr>
                <w:rFonts w:cs="Times New Roman"/>
                <w:b/>
                <w:sz w:val="32"/>
                <w:szCs w:val="32"/>
              </w:rPr>
            </w:pPr>
          </w:p>
          <w:p w:rsidR="00FF53B8" w:rsidRPr="00D77D79" w:rsidRDefault="00FF53B8" w:rsidP="00FF53B8">
            <w:pPr>
              <w:rPr>
                <w:rFonts w:cs="Times New Roman"/>
                <w:b/>
              </w:rPr>
            </w:pPr>
          </w:p>
          <w:p w:rsidR="00FF53B8" w:rsidRPr="00D77D79" w:rsidRDefault="00FF53B8" w:rsidP="00FF53B8">
            <w:pPr>
              <w:rPr>
                <w:rFonts w:cs="Times New Roman"/>
              </w:rPr>
            </w:pPr>
            <w:r w:rsidRPr="00D77D79">
              <w:rPr>
                <w:rFonts w:cs="Times New Roman"/>
                <w:b/>
              </w:rPr>
              <w:t>HOTĂRÂRE</w:t>
            </w:r>
            <w:r w:rsidRPr="00D77D79">
              <w:rPr>
                <w:rFonts w:cs="Times New Roman"/>
              </w:rPr>
              <w:t xml:space="preserve"> nr. _____</w:t>
            </w:r>
          </w:p>
          <w:p w:rsidR="00FF53B8" w:rsidRDefault="00FF53B8" w:rsidP="00FF53B8">
            <w:pPr>
              <w:rPr>
                <w:rFonts w:cs="Times New Roman"/>
              </w:rPr>
            </w:pPr>
            <w:r w:rsidRPr="00D77D79">
              <w:rPr>
                <w:rFonts w:cs="Times New Roman"/>
              </w:rPr>
              <w:t>din ______________ 2022</w:t>
            </w:r>
          </w:p>
          <w:p w:rsidR="00FF53B8" w:rsidRPr="00D77D79" w:rsidRDefault="00FF53B8" w:rsidP="00FF53B8">
            <w:pPr>
              <w:rPr>
                <w:rFonts w:cs="Times New Roman"/>
              </w:rPr>
            </w:pPr>
          </w:p>
          <w:p w:rsidR="00FF53B8" w:rsidRPr="00D77D79" w:rsidRDefault="00FF53B8" w:rsidP="00FF53B8">
            <w:pPr>
              <w:rPr>
                <w:rFonts w:cs="Times New Roman"/>
              </w:rPr>
            </w:pPr>
          </w:p>
          <w:p w:rsidR="00FF53B8" w:rsidRPr="00D77D79" w:rsidRDefault="00FF53B8" w:rsidP="00FF53B8">
            <w:pPr>
              <w:rPr>
                <w:rFonts w:cs="Times New Roman"/>
                <w:b/>
              </w:rPr>
            </w:pPr>
            <w:r w:rsidRPr="00D77D79">
              <w:rPr>
                <w:rFonts w:cs="Times New Roman"/>
                <w:b/>
              </w:rPr>
              <w:t xml:space="preserve">privind modificarea Regulamentului de activitate a </w:t>
            </w:r>
          </w:p>
          <w:p w:rsidR="00FF53B8" w:rsidRPr="00D77D79" w:rsidRDefault="00FF53B8" w:rsidP="00FF53B8">
            <w:pPr>
              <w:rPr>
                <w:rFonts w:cs="Times New Roman"/>
                <w:b/>
              </w:rPr>
            </w:pPr>
            <w:r w:rsidRPr="00D77D79">
              <w:rPr>
                <w:rFonts w:cs="Times New Roman"/>
                <w:b/>
              </w:rPr>
              <w:t xml:space="preserve">Comisiei  de atestare și disciplină a interpreților și traducătorilor </w:t>
            </w:r>
          </w:p>
          <w:p w:rsidR="00FF53B8" w:rsidRPr="00D77D79" w:rsidRDefault="00FF53B8" w:rsidP="00FF53B8">
            <w:pPr>
              <w:rPr>
                <w:rFonts w:cs="Times New Roman"/>
                <w:b/>
              </w:rPr>
            </w:pPr>
            <w:r w:rsidRPr="00D77D79">
              <w:rPr>
                <w:rFonts w:cs="Times New Roman"/>
                <w:b/>
              </w:rPr>
              <w:t xml:space="preserve">autorizați, aprobat prin Hotărârea Guvernului nr. 868/2016 </w:t>
            </w:r>
          </w:p>
          <w:p w:rsidR="00FF53B8" w:rsidRDefault="00FF53B8" w:rsidP="00FF53B8">
            <w:pPr>
              <w:rPr>
                <w:rFonts w:cs="Times New Roman"/>
              </w:rPr>
            </w:pPr>
          </w:p>
          <w:p w:rsidR="00FF53B8" w:rsidRPr="00D77D79" w:rsidRDefault="00FF53B8" w:rsidP="00FF53B8">
            <w:pPr>
              <w:rPr>
                <w:rFonts w:cs="Times New Roman"/>
              </w:rPr>
            </w:pP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</w:rPr>
            </w:pPr>
            <w:r w:rsidRPr="00D77D79">
              <w:rPr>
                <w:rFonts w:cs="Times New Roman"/>
              </w:rPr>
              <w:t>În temeiul art. 7 lit. b) din Legea nr. 136/2017 cu privire la Guvern (Monitorul Oficial al Republicii Moldova, 2017, nr. 252, art. 412), Guvernul HOTĂRĂȘTE:</w:t>
            </w: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</w:rPr>
            </w:pP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</w:rPr>
            </w:pPr>
            <w:r w:rsidRPr="00D77D79">
              <w:rPr>
                <w:rFonts w:cs="Times New Roman"/>
              </w:rPr>
              <w:t>1. Regulamentul de activitate a Comisiei de atestare și disciplină a interpreților și traducătorilor autorizați, aprobat prin Hotărârea Guvernului nr. 868/2016 (Monitorul Oficial al Republicii Moldova, 2016, nr. 217-229, art. 945), se completează cu punctul 27</w:t>
            </w:r>
            <w:r w:rsidRPr="00D77D79">
              <w:rPr>
                <w:rFonts w:cs="Times New Roman"/>
                <w:vertAlign w:val="superscript"/>
              </w:rPr>
              <w:t>1</w:t>
            </w:r>
            <w:r w:rsidRPr="00D77D79">
              <w:rPr>
                <w:rFonts w:cs="Times New Roman"/>
              </w:rPr>
              <w:t xml:space="preserve">  cu următorul cuprins:</w:t>
            </w: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</w:rPr>
            </w:pPr>
          </w:p>
          <w:p w:rsidR="00FF53B8" w:rsidRPr="00D77D79" w:rsidRDefault="00FF53B8" w:rsidP="00FF53B8">
            <w:pPr>
              <w:ind w:firstLine="720"/>
              <w:jc w:val="both"/>
              <w:rPr>
                <w:rFonts w:cs="Times New Roman"/>
              </w:rPr>
            </w:pPr>
            <w:r w:rsidRPr="00D77D79">
              <w:rPr>
                <w:rFonts w:cs="Times New Roman"/>
              </w:rPr>
              <w:t>„27</w:t>
            </w:r>
            <w:r w:rsidRPr="00D77D79">
              <w:rPr>
                <w:rFonts w:cs="Times New Roman"/>
                <w:vertAlign w:val="superscript"/>
              </w:rPr>
              <w:t>1</w:t>
            </w:r>
            <w:r w:rsidRPr="00D77D79">
              <w:rPr>
                <w:rFonts w:cs="Times New Roman"/>
              </w:rPr>
              <w:t>. Specialiștii antrenați de Comisie pentru evaluarea candidaților la examenul de atestare beneficiază de o indemnizație calculată conform tarifelor stabilite pentru serviciile prestate de interpreții și traducătorii autorizați și se achită din bugetul Ministerului Justiției.”</w:t>
            </w:r>
          </w:p>
          <w:p w:rsidR="00FF53B8" w:rsidRPr="00D77D79" w:rsidRDefault="00FF53B8" w:rsidP="00FF53B8">
            <w:pPr>
              <w:jc w:val="both"/>
              <w:rPr>
                <w:rFonts w:cs="Times New Roman"/>
              </w:rPr>
            </w:pP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</w:rPr>
            </w:pPr>
            <w:r w:rsidRPr="00D77D79">
              <w:rPr>
                <w:rFonts w:cs="Times New Roman"/>
              </w:rPr>
              <w:t>2. Prezenta hotărâre intră în vigoare la data publicării în Monitorul Oficial al Republicii Moldova.</w:t>
            </w: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</w:rPr>
            </w:pP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</w:rPr>
            </w:pPr>
          </w:p>
          <w:p w:rsidR="00FF53B8" w:rsidRPr="00D77D79" w:rsidRDefault="00FF53B8" w:rsidP="00FF53B8">
            <w:pPr>
              <w:jc w:val="both"/>
              <w:rPr>
                <w:rFonts w:cs="Times New Roman"/>
              </w:rPr>
            </w:pP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  <w:b/>
              </w:rPr>
            </w:pPr>
            <w:r w:rsidRPr="00D77D79">
              <w:rPr>
                <w:rFonts w:cs="Times New Roman"/>
                <w:b/>
              </w:rPr>
              <w:t xml:space="preserve">PRIM-MINISTRU                                                    </w:t>
            </w:r>
          </w:p>
          <w:p w:rsidR="00FF53B8" w:rsidRPr="00D77D79" w:rsidRDefault="00FF53B8" w:rsidP="00FF53B8">
            <w:pPr>
              <w:ind w:firstLine="709"/>
              <w:jc w:val="both"/>
              <w:rPr>
                <w:rFonts w:cs="Times New Roman"/>
                <w:b/>
              </w:rPr>
            </w:pPr>
          </w:p>
          <w:p w:rsidR="00FF53B8" w:rsidRPr="00D77D79" w:rsidRDefault="00FF53B8" w:rsidP="00FF53B8">
            <w:pPr>
              <w:ind w:firstLine="706"/>
              <w:jc w:val="both"/>
              <w:rPr>
                <w:rFonts w:cs="Times New Roman"/>
                <w:b/>
              </w:rPr>
            </w:pPr>
            <w:r w:rsidRPr="00D77D79">
              <w:rPr>
                <w:rFonts w:cs="Times New Roman"/>
                <w:b/>
              </w:rPr>
              <w:t>Contrasemnează:</w:t>
            </w:r>
          </w:p>
          <w:p w:rsidR="00FF53B8" w:rsidRPr="00D77D79" w:rsidRDefault="00FF53B8" w:rsidP="00FF53B8">
            <w:pPr>
              <w:ind w:firstLine="706"/>
              <w:jc w:val="both"/>
              <w:rPr>
                <w:rFonts w:cs="Times New Roman"/>
                <w:b/>
              </w:rPr>
            </w:pPr>
            <w:r w:rsidRPr="00D77D79">
              <w:rPr>
                <w:rFonts w:cs="Times New Roman"/>
                <w:b/>
              </w:rPr>
              <w:t>Ministrul justiției</w:t>
            </w:r>
          </w:p>
          <w:p w:rsidR="00FF53B8" w:rsidRPr="00D77D79" w:rsidRDefault="00FF53B8" w:rsidP="00FF53B8">
            <w:pPr>
              <w:ind w:firstLine="706"/>
              <w:jc w:val="both"/>
              <w:rPr>
                <w:rFonts w:cs="Times New Roman"/>
                <w:b/>
              </w:rPr>
            </w:pPr>
          </w:p>
          <w:p w:rsidR="00FF53B8" w:rsidRPr="00D77D79" w:rsidRDefault="00FF53B8" w:rsidP="00FF53B8">
            <w:pPr>
              <w:ind w:firstLine="706"/>
              <w:jc w:val="both"/>
              <w:rPr>
                <w:rFonts w:cs="Times New Roman"/>
                <w:b/>
              </w:rPr>
            </w:pPr>
          </w:p>
          <w:p w:rsidR="00FF53B8" w:rsidRPr="00D77D79" w:rsidRDefault="00FF53B8" w:rsidP="00FF53B8">
            <w:pPr>
              <w:rPr>
                <w:rFonts w:cs="Times New Roman"/>
              </w:rPr>
            </w:pPr>
          </w:p>
          <w:p w:rsidR="00FF53B8" w:rsidRPr="00D77D79" w:rsidRDefault="00FF53B8" w:rsidP="00FF53B8">
            <w:pPr>
              <w:rPr>
                <w:rFonts w:cs="Times New Roman"/>
              </w:rPr>
            </w:pPr>
          </w:p>
          <w:p w:rsidR="00FF53B8" w:rsidRDefault="00FF53B8" w:rsidP="00FF53B8">
            <w:pPr>
              <w:rPr>
                <w:rFonts w:cs="Times New Roman"/>
              </w:rPr>
            </w:pPr>
          </w:p>
          <w:p w:rsidR="00FF53B8" w:rsidRPr="00D77D79" w:rsidRDefault="00FF53B8" w:rsidP="00FF53B8">
            <w:pPr>
              <w:rPr>
                <w:rFonts w:cs="Times New Roman"/>
                <w:b/>
                <w:szCs w:val="28"/>
              </w:rPr>
            </w:pPr>
            <w:r w:rsidRPr="00D77D79">
              <w:rPr>
                <w:rFonts w:cs="Times New Roman"/>
                <w:b/>
                <w:szCs w:val="28"/>
              </w:rPr>
              <w:t>NOTĂ INFORMATIVĂ</w:t>
            </w:r>
          </w:p>
          <w:p w:rsidR="00FF53B8" w:rsidRPr="00D77D79" w:rsidRDefault="00FF53B8" w:rsidP="00FF53B8">
            <w:pPr>
              <w:rPr>
                <w:rFonts w:cs="Times New Roman"/>
                <w:b/>
                <w:szCs w:val="28"/>
              </w:rPr>
            </w:pPr>
            <w:r w:rsidRPr="00D77D79">
              <w:rPr>
                <w:rFonts w:cs="Times New Roman"/>
                <w:b/>
                <w:szCs w:val="28"/>
              </w:rPr>
              <w:t>la proiectul hotărârii Guvernului privind modificarea</w:t>
            </w:r>
          </w:p>
          <w:p w:rsidR="00FF53B8" w:rsidRDefault="00FF53B8" w:rsidP="00FF53B8">
            <w:pPr>
              <w:rPr>
                <w:rFonts w:cs="Times New Roman"/>
                <w:b/>
                <w:szCs w:val="28"/>
              </w:rPr>
            </w:pPr>
            <w:r w:rsidRPr="00D77D79">
              <w:rPr>
                <w:rFonts w:cs="Times New Roman"/>
                <w:b/>
                <w:szCs w:val="28"/>
              </w:rPr>
              <w:t xml:space="preserve">Regulamentului de activitate a Comisiei  de atestare și </w:t>
            </w:r>
          </w:p>
          <w:p w:rsidR="00FF53B8" w:rsidRDefault="00FF53B8" w:rsidP="00FF53B8">
            <w:pPr>
              <w:rPr>
                <w:rFonts w:cs="Times New Roman"/>
                <w:b/>
                <w:szCs w:val="28"/>
              </w:rPr>
            </w:pPr>
            <w:r w:rsidRPr="00D77D79">
              <w:rPr>
                <w:rFonts w:cs="Times New Roman"/>
                <w:b/>
                <w:szCs w:val="28"/>
              </w:rPr>
              <w:t>disciplină a interpreților și traducătorilor autorizați,</w:t>
            </w:r>
          </w:p>
          <w:p w:rsidR="00FF53B8" w:rsidRPr="00D77D79" w:rsidRDefault="00FF53B8" w:rsidP="00FF53B8">
            <w:pPr>
              <w:rPr>
                <w:rFonts w:cs="Times New Roman"/>
                <w:b/>
                <w:szCs w:val="28"/>
              </w:rPr>
            </w:pPr>
            <w:r w:rsidRPr="00D77D79">
              <w:rPr>
                <w:rFonts w:cs="Times New Roman"/>
                <w:b/>
                <w:szCs w:val="28"/>
              </w:rPr>
              <w:t xml:space="preserve"> aprobat prin Hotărârea Guvernului nr. 868/2016 </w:t>
            </w:r>
          </w:p>
          <w:p w:rsidR="00FF53B8" w:rsidRPr="00D77D79" w:rsidRDefault="00FF53B8" w:rsidP="00FF53B8">
            <w:pPr>
              <w:rPr>
                <w:rFonts w:cs="Times New Roman"/>
                <w:b/>
                <w:szCs w:val="28"/>
              </w:rPr>
            </w:pPr>
          </w:p>
          <w:tbl>
            <w:tblPr>
              <w:tblW w:w="503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401"/>
            </w:tblGrid>
            <w:tr w:rsidR="00FF53B8" w:rsidRPr="00D77D79" w:rsidTr="00FF53B8">
              <w:trPr>
                <w:trHeight w:val="298"/>
              </w:trPr>
              <w:tc>
                <w:tcPr>
                  <w:tcW w:w="5000" w:type="pct"/>
                  <w:shd w:val="clear" w:color="auto" w:fill="ACB9CA"/>
                </w:tcPr>
                <w:p w:rsidR="00FF53B8" w:rsidRPr="00D77D79" w:rsidRDefault="00FF53B8" w:rsidP="00FF53B8">
                  <w:pPr>
                    <w:numPr>
                      <w:ilvl w:val="3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284"/>
                      <w:tab w:val="left" w:pos="1196"/>
                    </w:tabs>
                    <w:ind w:left="0" w:right="-119" w:firstLine="0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D77D79">
                    <w:rPr>
                      <w:rFonts w:cs="Times New Roman"/>
                      <w:b/>
                      <w:sz w:val="26"/>
                      <w:szCs w:val="26"/>
                    </w:rPr>
                    <w:t>Denumirea autorului și, după caz, a participanților la elaborarea proiectului</w:t>
                  </w:r>
                </w:p>
              </w:tc>
            </w:tr>
            <w:tr w:rsidR="00FF53B8" w:rsidRPr="00D77D79" w:rsidTr="00FF53B8">
              <w:trPr>
                <w:trHeight w:val="1224"/>
              </w:trPr>
              <w:tc>
                <w:tcPr>
                  <w:tcW w:w="5000" w:type="pct"/>
                  <w:shd w:val="clear" w:color="auto" w:fill="auto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  <w:tab w:val="left" w:pos="24387"/>
                    </w:tabs>
                    <w:spacing w:before="120" w:after="120"/>
                    <w:ind w:firstLine="578"/>
                    <w:jc w:val="both"/>
                    <w:rPr>
                      <w:rFonts w:cs="Times New Roman"/>
                      <w:iCs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 xml:space="preserve">Proiectul </w:t>
                  </w:r>
                  <w:r w:rsidRPr="00D77D79">
                    <w:rPr>
                      <w:rFonts w:cs="Times New Roman"/>
                      <w:i/>
                      <w:iCs/>
                      <w:szCs w:val="28"/>
                    </w:rPr>
                    <w:t xml:space="preserve">hotărârii Guvernului privind modificarea 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>Regulamentului de activitate a Comisiei  de atestare și disciplină a interpreților și traducătorilor autorizați</w:t>
                  </w:r>
                  <w:r w:rsidRPr="00D77D79">
                    <w:rPr>
                      <w:rFonts w:cs="Times New Roman"/>
                      <w:i/>
                      <w:iCs/>
                      <w:szCs w:val="28"/>
                    </w:rPr>
                    <w:t>, aprobat prin Hotărârea Guvernului nr.</w:t>
                  </w:r>
                  <w:r w:rsidRPr="00D77D79">
                    <w:rPr>
                      <w:rFonts w:cs="Times New Roman"/>
                      <w:b/>
                      <w:szCs w:val="28"/>
                    </w:rPr>
                    <w:t xml:space="preserve"> 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 xml:space="preserve">868/2016 </w:t>
                  </w:r>
                  <w:r w:rsidRPr="00D77D79">
                    <w:rPr>
                      <w:rFonts w:cs="Times New Roman"/>
                      <w:i/>
                      <w:iCs/>
                      <w:szCs w:val="28"/>
                    </w:rPr>
                    <w:t xml:space="preserve"> 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a fost elaborat de Ministerul Justiției. </w:t>
                  </w:r>
                </w:p>
              </w:tc>
            </w:tr>
            <w:tr w:rsidR="00FF53B8" w:rsidRPr="00D77D79" w:rsidTr="00FF53B8">
              <w:trPr>
                <w:trHeight w:val="298"/>
              </w:trPr>
              <w:tc>
                <w:tcPr>
                  <w:tcW w:w="5000" w:type="pct"/>
                  <w:shd w:val="clear" w:color="auto" w:fill="ACB9CA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cs="Times New Roman"/>
                      <w:b/>
                      <w:szCs w:val="28"/>
                    </w:rPr>
                  </w:pPr>
                  <w:r w:rsidRPr="00D77D79">
                    <w:rPr>
                      <w:rFonts w:cs="Times New Roman"/>
                      <w:b/>
                      <w:szCs w:val="28"/>
                    </w:rPr>
                    <w:t xml:space="preserve">2. </w:t>
                  </w:r>
                  <w:r w:rsidRPr="00D77D79">
                    <w:rPr>
                      <w:rFonts w:cs="Times New Roman"/>
                      <w:b/>
                      <w:sz w:val="26"/>
                      <w:szCs w:val="26"/>
                    </w:rPr>
                    <w:t>Condițiile ce au impus elaborarea proiectului de act normativ și finalitățile urmărite</w:t>
                  </w:r>
                </w:p>
              </w:tc>
            </w:tr>
            <w:tr w:rsidR="00FF53B8" w:rsidRPr="00D77D79" w:rsidTr="00FF53B8">
              <w:trPr>
                <w:trHeight w:val="985"/>
              </w:trPr>
              <w:tc>
                <w:tcPr>
                  <w:tcW w:w="5000" w:type="pct"/>
                  <w:shd w:val="clear" w:color="auto" w:fill="FFFFFF"/>
                </w:tcPr>
                <w:p w:rsidR="00FF53B8" w:rsidRPr="00D77D79" w:rsidRDefault="00FF53B8" w:rsidP="00FF53B8">
                  <w:pPr>
                    <w:spacing w:before="120" w:after="120"/>
                    <w:ind w:firstLine="720"/>
                    <w:jc w:val="both"/>
                    <w:rPr>
                      <w:rFonts w:cs="Times New Roman"/>
                      <w:szCs w:val="28"/>
                    </w:rPr>
                  </w:pPr>
                  <w:r w:rsidRPr="00D77D79">
                    <w:rPr>
                      <w:rFonts w:eastAsia="Times New Roman" w:cs="Times New Roman"/>
                      <w:szCs w:val="28"/>
                    </w:rPr>
                    <w:t xml:space="preserve">Potrivit 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prevederilor art. 11 alin. (1) din Legea nr.264/2008 </w:t>
                  </w:r>
                  <w:r w:rsidRPr="00D77D79">
                    <w:rPr>
                      <w:rFonts w:cs="Times New Roman"/>
                      <w:bCs/>
                      <w:color w:val="000000"/>
                      <w:szCs w:val="28"/>
                    </w:rPr>
                    <w:t>cu privire la statutul, autorizarea şi organizarea activității de interpret şi traducător în sectorul justiției,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 Ministerul Justiției organizează examenul de atestare a interpreților și traducătorilor. Examinarea se efectuează de Comisia  de atestare și disciplină a interpreților și traducătorilor autorizați</w:t>
                  </w:r>
                  <w:r w:rsidRPr="00D77D79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 xml:space="preserve"> (în continuare - </w:t>
                  </w:r>
                  <w:r w:rsidRPr="00D77D79">
                    <w:rPr>
                      <w:rFonts w:eastAsia="Times New Roman" w:cs="Times New Roman"/>
                      <w:bCs/>
                      <w:i/>
                      <w:szCs w:val="28"/>
                      <w:lang w:eastAsia="ru-RU"/>
                    </w:rPr>
                    <w:t>Comisia</w:t>
                  </w:r>
                  <w:r w:rsidRPr="00D77D79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>)</w:t>
                  </w:r>
                  <w:r w:rsidRPr="00D77D79">
                    <w:rPr>
                      <w:rFonts w:cs="Times New Roman"/>
                      <w:szCs w:val="28"/>
                    </w:rPr>
                    <w:t>.</w:t>
                  </w:r>
                </w:p>
                <w:p w:rsidR="00FF53B8" w:rsidRPr="00D77D79" w:rsidRDefault="00FF53B8" w:rsidP="00FF53B8">
                  <w:pPr>
                    <w:spacing w:before="120" w:after="120"/>
                    <w:ind w:firstLine="720"/>
                    <w:jc w:val="both"/>
                    <w:rPr>
                      <w:rFonts w:cs="Times New Roman"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>Pentru evaluarea probelor examenului de atestare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 xml:space="preserve"> 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(proba scrisă pentru traducători și proba verbală pentru interpreți), Comisia poate antrena specialiști (pct. 27 din 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>Regulamentul de activitate a Comisiei  de atestare și disciplină a interpreților și traducătorilor autorizați, aprobat prin Hotărârea Guvernului nr. 868/2016</w:t>
                  </w:r>
                  <w:r w:rsidRPr="00D77D79">
                    <w:rPr>
                      <w:rFonts w:cs="Times New Roman"/>
                      <w:szCs w:val="28"/>
                    </w:rPr>
                    <w:t>). De regulă specialiștii sunt profesori universitari de la catedrele cu profil filologic, desemnați de către instituțiile de învățământ, la solicitarea ministerului.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120" w:beforeAutospacing="0" w:after="0" w:afterAutospacing="0"/>
                    <w:ind w:firstLine="700"/>
                    <w:jc w:val="both"/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</w:pPr>
                  <w:r w:rsidRPr="00D77D79"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În scopul asigurării organizării examenului de atestare al interpreților și traducătorilor, </w:t>
                  </w:r>
                  <w:r w:rsidRPr="00D77D79">
                    <w:rPr>
                      <w:b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Ministerul Justiției</w:t>
                  </w:r>
                  <w:r w:rsidRPr="00D77D79"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,  care este </w:t>
                  </w:r>
                  <w:r w:rsidRPr="00D77D79">
                    <w:rPr>
                      <w:b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organul de autorizare</w:t>
                  </w:r>
                  <w:r w:rsidRPr="00D77D79"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 al acestora, prin intermediul </w:t>
                  </w:r>
                  <w:r w:rsidRPr="00D77D79">
                    <w:rPr>
                      <w:b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Comisiei,</w:t>
                  </w:r>
                  <w:r w:rsidRPr="00D77D79"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 care este un </w:t>
                  </w:r>
                  <w:r w:rsidRPr="00D77D79">
                    <w:rPr>
                      <w:b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organ colegial fără personalitate juridică</w:t>
                  </w:r>
                  <w:r w:rsidRPr="00D77D79"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,  întreprinde toate acțiunile pentru desfășurarea acestui exercițiu.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120" w:beforeAutospacing="0" w:after="0" w:afterAutospacing="0"/>
                    <w:ind w:firstLine="700"/>
                    <w:jc w:val="both"/>
                    <w:rPr>
                      <w:sz w:val="28"/>
                      <w:szCs w:val="28"/>
                      <w:lang w:val="ro-RO"/>
                    </w:rPr>
                  </w:pPr>
                  <w:r w:rsidRPr="00D77D79">
                    <w:rPr>
                      <w:sz w:val="28"/>
                      <w:szCs w:val="28"/>
                      <w:lang w:val="ro-RO"/>
                    </w:rPr>
                    <w:t xml:space="preserve">Din atare considerent, ministerul asigură atât latura logistică, cît și cea financiară în organizarea examenului de atestare, inclusiv urmează să asigure remunerarea specialiștilor pentru serviciile prestate. </w:t>
                  </w:r>
                </w:p>
                <w:p w:rsidR="00FF53B8" w:rsidRPr="00D77D79" w:rsidRDefault="00FF53B8" w:rsidP="00FF53B8">
                  <w:pPr>
                    <w:spacing w:before="120"/>
                    <w:ind w:firstLine="720"/>
                    <w:jc w:val="both"/>
                    <w:rPr>
                      <w:rFonts w:cs="Times New Roman"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>Pînă la moment, Ministerul Justiției a organizat examenul și a eliberat autorizații pentru 21 limbi străine  (</w:t>
                  </w:r>
                  <w:r w:rsidRPr="00D77D79">
                    <w:rPr>
                      <w:rFonts w:eastAsia="Times New Roman" w:cs="Times New Roman"/>
                      <w:color w:val="000000"/>
                      <w:szCs w:val="28"/>
                    </w:rPr>
                    <w:t>engleza, franceza, rusa, italiana, germana, chineza, coreeana, japoneza, poloneza, ucraineana, bulgara, găgăuza, turca, greaca, portugheza, spaniola, araba, ebraica, persana (farsi), croata, serba), precum și pentru limba semnelor celor muți, surzi sau surdomuți.</w:t>
                  </w:r>
                </w:p>
                <w:p w:rsidR="00FF53B8" w:rsidRPr="00D77D79" w:rsidRDefault="00FF53B8" w:rsidP="00FF53B8">
                  <w:pPr>
                    <w:spacing w:before="120"/>
                    <w:ind w:firstLine="720"/>
                    <w:jc w:val="both"/>
                    <w:rPr>
                      <w:rFonts w:cs="Times New Roman"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 xml:space="preserve">În același timp, se impune precizarea că Comisia este constituită din 5 membri: (a) un reprezentant desemnat de Ministerul Justiţiei, care este şi preşedinte al Comisiei; (b) doi lectori universitari, din care unul specializat în </w:t>
                  </w:r>
                  <w:r w:rsidRPr="00D77D79">
                    <w:rPr>
                      <w:rFonts w:cs="Times New Roman"/>
                      <w:szCs w:val="28"/>
                    </w:rPr>
                    <w:lastRenderedPageBreak/>
                    <w:t>drept şi unul specializat în filologie; (c) doi reprezentanţi ai asociaţiilor profesionale ale traducătorilor şi interpreţilor care au un stagiu în profesie de cel puţin 3 ani şi o reputaţie ireproşabilă.</w:t>
                  </w:r>
                </w:p>
                <w:p w:rsidR="00FF53B8" w:rsidRPr="00CA2750" w:rsidRDefault="00FF53B8" w:rsidP="00FF53B8">
                  <w:pPr>
                    <w:spacing w:before="120"/>
                    <w:ind w:firstLine="720"/>
                    <w:jc w:val="both"/>
                    <w:rPr>
                      <w:rFonts w:cs="Times New Roman"/>
                      <w:szCs w:val="28"/>
                    </w:rPr>
                  </w:pPr>
                  <w:r w:rsidRPr="00CA2750">
                    <w:rPr>
                      <w:rFonts w:cs="Times New Roman"/>
                      <w:szCs w:val="28"/>
                    </w:rPr>
                    <w:t>Respectiv, este și firesc ca la evaluarea candidaților să fie atrași specialiștii care cunosc limba pentru care se solicită autorizare.</w:t>
                  </w:r>
                </w:p>
                <w:p w:rsidR="00FF53B8" w:rsidRPr="00CA2750" w:rsidRDefault="00FF53B8" w:rsidP="00FF53B8">
                  <w:pPr>
                    <w:spacing w:before="120" w:after="120"/>
                    <w:ind w:firstLine="720"/>
                    <w:jc w:val="both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 w:rsidRPr="00CA2750">
                    <w:rPr>
                      <w:rFonts w:cs="Times New Roman"/>
                      <w:szCs w:val="28"/>
                    </w:rPr>
                    <w:t xml:space="preserve">În context, este necesară </w:t>
                  </w:r>
                  <w:r w:rsidRPr="00CA2750">
                    <w:rPr>
                      <w:rFonts w:cs="Times New Roman"/>
                      <w:b/>
                      <w:szCs w:val="28"/>
                    </w:rPr>
                    <w:t xml:space="preserve">stabilirea unui mecanism pentru remunerarea specialiștilor </w:t>
                  </w:r>
                  <w:r w:rsidRPr="00CA2750">
                    <w:rPr>
                      <w:rFonts w:eastAsia="Times New Roman" w:cs="Times New Roman"/>
                      <w:b/>
                      <w:szCs w:val="28"/>
                    </w:rPr>
                    <w:t>antrenați de Comisie</w:t>
                  </w:r>
                  <w:r w:rsidRPr="00CA2750">
                    <w:rPr>
                      <w:rFonts w:eastAsia="Times New Roman" w:cs="Times New Roman"/>
                      <w:b/>
                      <w:bCs/>
                      <w:szCs w:val="28"/>
                      <w:lang w:eastAsia="ru-RU"/>
                    </w:rPr>
                    <w:t xml:space="preserve"> pentru evaluarea candidaților la examenul de atestare</w:t>
                  </w:r>
                  <w:r w:rsidRPr="00CA2750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>,</w:t>
                  </w:r>
                  <w:r w:rsidRPr="00CA2750">
                    <w:rPr>
                      <w:rFonts w:eastAsia="Times New Roman" w:cs="Times New Roman"/>
                      <w:szCs w:val="28"/>
                    </w:rPr>
                    <w:t xml:space="preserve"> în conformitate cu</w:t>
                  </w:r>
                  <w:r w:rsidRPr="00CA2750">
                    <w:rPr>
                      <w:rFonts w:cs="Times New Roman"/>
                      <w:szCs w:val="28"/>
                    </w:rPr>
                    <w:t xml:space="preserve"> pct. 27 lit. b) din </w:t>
                  </w:r>
                  <w:r w:rsidRPr="00CA2750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>Regulamentul de activitate a Comisiei de atestare şi disciplină a interpreților şi traducătorilor autorizați</w:t>
                  </w:r>
                  <w:r w:rsidRPr="00CA2750">
                    <w:rPr>
                      <w:rFonts w:eastAsia="Times New Roman" w:cs="Times New Roman"/>
                      <w:bCs/>
                      <w:iCs/>
                      <w:szCs w:val="28"/>
                      <w:lang w:eastAsia="ru-RU"/>
                    </w:rPr>
                    <w:t>, aprobat prin Hotărârea Guvernului nr.868/2016.</w:t>
                  </w:r>
                </w:p>
                <w:p w:rsidR="00FF53B8" w:rsidRPr="00CA2750" w:rsidRDefault="00FF53B8" w:rsidP="00FF53B8">
                  <w:pPr>
                    <w:pStyle w:val="NormalWeb"/>
                    <w:shd w:val="clear" w:color="auto" w:fill="FFFFFF"/>
                    <w:spacing w:before="120" w:beforeAutospacing="0" w:after="0" w:afterAutospacing="0"/>
                    <w:ind w:firstLine="700"/>
                    <w:jc w:val="both"/>
                    <w:rPr>
                      <w:rStyle w:val="Strong"/>
                      <w:b w:val="0"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</w:pPr>
                  <w:r w:rsidRPr="00CA2750">
                    <w:rPr>
                      <w:sz w:val="28"/>
                      <w:szCs w:val="28"/>
                      <w:lang w:val="ro-RO"/>
                    </w:rPr>
                    <w:t xml:space="preserve">În altă ordine de idei, potrivit art. 13 alin. (4) din </w:t>
                  </w:r>
                  <w:r w:rsidRPr="00CA2750">
                    <w:rPr>
                      <w:i/>
                      <w:sz w:val="28"/>
                      <w:szCs w:val="28"/>
                      <w:lang w:val="ro-RO"/>
                    </w:rPr>
                    <w:t>Legea nr. 264/2008</w:t>
                  </w:r>
                  <w:r w:rsidRPr="00CA2750">
                    <w:rPr>
                      <w:sz w:val="28"/>
                      <w:szCs w:val="28"/>
                      <w:lang w:val="ro-RO"/>
                    </w:rPr>
                    <w:t xml:space="preserve"> pentru eliberarea autorizaţiei de </w:t>
                  </w:r>
                  <w:r w:rsidRPr="00CA2750">
                    <w:rPr>
                      <w:bCs/>
                      <w:sz w:val="28"/>
                      <w:szCs w:val="28"/>
                      <w:lang w:val="ro-RO"/>
                    </w:rPr>
                    <w:t>interpret şi/sau traducător</w:t>
                  </w:r>
                  <w:r w:rsidRPr="00CA2750">
                    <w:rPr>
                      <w:sz w:val="28"/>
                      <w:szCs w:val="28"/>
                      <w:lang w:val="ro-RO"/>
                    </w:rPr>
                    <w:t xml:space="preserve"> se percepe o plată în mărime de 450 de lei, care se varsă la contul Ministerului Justiţiei. Adițional, în anexa nr. 1 la </w:t>
                  </w:r>
                  <w:r w:rsidRPr="00CA2750">
                    <w:rPr>
                      <w:i/>
                      <w:sz w:val="28"/>
                      <w:szCs w:val="28"/>
                      <w:lang w:val="ro-RO"/>
                    </w:rPr>
                    <w:t>Hotărârea Guvernului nr. 241/2006</w:t>
                  </w:r>
                  <w:r w:rsidRPr="00CA2750">
                    <w:rPr>
                      <w:b/>
                      <w:i/>
                      <w:sz w:val="28"/>
                      <w:szCs w:val="28"/>
                      <w:lang w:val="ro-RO"/>
                    </w:rPr>
                    <w:t xml:space="preserve"> </w:t>
                  </w:r>
                  <w:r w:rsidRPr="00CA2750">
                    <w:rPr>
                      <w:rStyle w:val="Strong"/>
                      <w:b w:val="0"/>
                      <w:i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cu privire la aprobarea Nomenclatorului lucrărilor efectuate şi serviciilor prestate, contra plată,</w:t>
                  </w:r>
                  <w:r w:rsidRPr="00CA2750">
                    <w:rPr>
                      <w:b/>
                      <w:bCs/>
                      <w:i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 </w:t>
                  </w:r>
                  <w:r w:rsidRPr="00CA2750">
                    <w:rPr>
                      <w:rStyle w:val="Strong"/>
                      <w:b w:val="0"/>
                      <w:i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de Ministerul Justiţiei şi instituţiile subordonate ale acestuia şi tarifelor la acestea,</w:t>
                  </w:r>
                  <w:r w:rsidRPr="00CA2750">
                    <w:rPr>
                      <w:b/>
                      <w:bCs/>
                      <w:i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 </w:t>
                  </w:r>
                  <w:r w:rsidRPr="00CA2750">
                    <w:rPr>
                      <w:rStyle w:val="Strong"/>
                      <w:b w:val="0"/>
                      <w:i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precum şi a regulamentelor privind modul şi direcţiile de utilizare a mijloacelor speciale</w:t>
                  </w:r>
                  <w:r w:rsidRPr="00CA2750">
                    <w:rPr>
                      <w:rStyle w:val="Strong"/>
                      <w:b w:val="0"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  sunt enumerate următoarele servicii conexe autorizării și funcționării </w:t>
                  </w:r>
                  <w:r w:rsidRPr="00CA2750">
                    <w:rPr>
                      <w:bCs/>
                      <w:sz w:val="28"/>
                      <w:szCs w:val="28"/>
                      <w:lang w:val="ro-RO"/>
                    </w:rPr>
                    <w:t>interpreţilor şi traducătorilor:</w:t>
                  </w:r>
                </w:p>
                <w:p w:rsidR="00FF53B8" w:rsidRPr="00CA2750" w:rsidRDefault="00FF53B8" w:rsidP="00FF53B8">
                  <w:pPr>
                    <w:pStyle w:val="NormalWeb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ind w:left="574" w:hanging="180"/>
                    <w:jc w:val="both"/>
                    <w:rPr>
                      <w:rStyle w:val="Strong"/>
                      <w:b w:val="0"/>
                      <w:bCs w:val="0"/>
                      <w:sz w:val="28"/>
                      <w:szCs w:val="28"/>
                      <w:lang w:val="ro-RO"/>
                    </w:rPr>
                  </w:pPr>
                  <w:r w:rsidRPr="00CA2750">
                    <w:rPr>
                      <w:rStyle w:val="Strong"/>
                      <w:b w:val="0"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înscrierea la examenul de interpret și/sau traducător (plata pentru participare) - 100 lei;</w:t>
                  </w:r>
                </w:p>
                <w:p w:rsidR="00FF53B8" w:rsidRPr="00CA2750" w:rsidRDefault="00FF53B8" w:rsidP="00FF53B8">
                  <w:pPr>
                    <w:pStyle w:val="NormalWeb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ind w:left="574" w:hanging="180"/>
                    <w:jc w:val="both"/>
                    <w:rPr>
                      <w:rStyle w:val="Strong"/>
                      <w:b w:val="0"/>
                      <w:bCs w:val="0"/>
                      <w:sz w:val="28"/>
                      <w:szCs w:val="28"/>
                      <w:lang w:val="ro-RO"/>
                    </w:rPr>
                  </w:pPr>
                  <w:r w:rsidRPr="00CA2750">
                    <w:rPr>
                      <w:rStyle w:val="Strong"/>
                      <w:b w:val="0"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eliberarea autorizației pentru activitatea de interpret și/sau traducător - 450 lei;</w:t>
                  </w:r>
                </w:p>
                <w:p w:rsidR="00FF53B8" w:rsidRPr="00CA2750" w:rsidRDefault="00FF53B8" w:rsidP="00FF53B8">
                  <w:pPr>
                    <w:pStyle w:val="NormalWeb"/>
                    <w:numPr>
                      <w:ilvl w:val="0"/>
                      <w:numId w:val="4"/>
                    </w:numPr>
                    <w:shd w:val="clear" w:color="auto" w:fill="FFFFFF"/>
                    <w:spacing w:before="0" w:beforeAutospacing="0" w:after="0" w:afterAutospacing="0"/>
                    <w:ind w:left="574" w:hanging="180"/>
                    <w:jc w:val="both"/>
                    <w:rPr>
                      <w:rStyle w:val="Strong"/>
                      <w:b w:val="0"/>
                      <w:bCs w:val="0"/>
                      <w:sz w:val="28"/>
                      <w:szCs w:val="28"/>
                      <w:lang w:val="ro-RO"/>
                    </w:rPr>
                  </w:pPr>
                  <w:r w:rsidRPr="00CA2750">
                    <w:rPr>
                      <w:rStyle w:val="Strong"/>
                      <w:b w:val="0"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eliberarea legitimației interpretului și/sau traducătorului - 100 lei</w:t>
                  </w:r>
                </w:p>
                <w:p w:rsidR="00FF53B8" w:rsidRPr="00CA2750" w:rsidRDefault="00FF53B8" w:rsidP="00FF53B8">
                  <w:pPr>
                    <w:pStyle w:val="NormalWeb"/>
                    <w:shd w:val="clear" w:color="auto" w:fill="FFFFFF"/>
                    <w:spacing w:before="120" w:beforeAutospacing="0" w:after="0" w:afterAutospacing="0"/>
                    <w:ind w:firstLine="700"/>
                    <w:jc w:val="both"/>
                    <w:rPr>
                      <w:sz w:val="28"/>
                      <w:szCs w:val="28"/>
                      <w:lang w:val="ro-RO"/>
                    </w:rPr>
                  </w:pPr>
                  <w:r w:rsidRPr="00CA2750">
                    <w:rPr>
                      <w:rStyle w:val="Strong"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Aceste plăți</w:t>
                  </w:r>
                  <w:r w:rsidRPr="00CA2750">
                    <w:rPr>
                      <w:rStyle w:val="Strong"/>
                      <w:b w:val="0"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 xml:space="preserve"> </w:t>
                  </w:r>
                  <w:r w:rsidRPr="00CA2750"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se depun pe contul trezorerial al Ministerului Justiției</w:t>
                  </w:r>
                  <w:r w:rsidRPr="00CA2750">
                    <w:rPr>
                      <w:sz w:val="28"/>
                      <w:szCs w:val="28"/>
                      <w:lang w:val="ro-RO"/>
                    </w:rPr>
                    <w:t xml:space="preserve"> și </w:t>
                  </w:r>
                  <w:r w:rsidRPr="00CA2750">
                    <w:rPr>
                      <w:b/>
                      <w:sz w:val="28"/>
                      <w:szCs w:val="28"/>
                      <w:lang w:val="ro-RO"/>
                    </w:rPr>
                    <w:t xml:space="preserve">ar putea fi </w:t>
                  </w:r>
                  <w:r w:rsidRPr="00CA2750">
                    <w:rPr>
                      <w:b/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utilizate, inclusiv în scopul remunerării specialiștilor antrenați</w:t>
                  </w:r>
                  <w:r w:rsidRPr="00CA2750">
                    <w:rPr>
                      <w:color w:val="333333"/>
                      <w:sz w:val="28"/>
                      <w:szCs w:val="28"/>
                      <w:shd w:val="clear" w:color="auto" w:fill="FFFFFF"/>
                      <w:lang w:val="ro-RO"/>
                    </w:rPr>
                    <w:t>, în bază de contract, la verificarea lucrărilor candidaților înregistrați la examenul de atestare.</w:t>
                  </w:r>
                </w:p>
                <w:p w:rsidR="00FF53B8" w:rsidRPr="00CA2750" w:rsidRDefault="00FF53B8" w:rsidP="00FF53B8">
                  <w:pPr>
                    <w:spacing w:before="120"/>
                    <w:ind w:firstLine="720"/>
                    <w:jc w:val="both"/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</w:pPr>
                  <w:r w:rsidRPr="00CA2750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 xml:space="preserve">În pofida faptului că Comisia are competența legală de a antrena astfel de specialiști pentru verificarea lucrărilor candidaților, iar Ministerul Justiției are obligația de a asigura organizarea activității Comisiei și organizarea examenelor pentru candidații care doresc să obțină autorizația de interpret și/sau traducător, mecanismul remunerării nefiind reflectat, creează dificultăți la achitarea acestora.  </w:t>
                  </w:r>
                  <w:r w:rsidRPr="00CA2750">
                    <w:rPr>
                      <w:rFonts w:cs="Times New Roman"/>
                      <w:szCs w:val="28"/>
                      <w:shd w:val="clear" w:color="auto" w:fill="FFFFFF"/>
                    </w:rPr>
                    <w:t>Or, antrenarea unei persoane la prestarea unor servicii celeilalte părţi, de regulă impune celui din urmă, obligația retribuirii cuvenite.</w:t>
                  </w:r>
                </w:p>
                <w:p w:rsidR="00FF53B8" w:rsidRPr="00FF53B8" w:rsidRDefault="00FF53B8" w:rsidP="00FF53B8">
                  <w:pPr>
                    <w:spacing w:before="120"/>
                    <w:ind w:firstLine="720"/>
                    <w:jc w:val="both"/>
                    <w:rPr>
                      <w:rFonts w:cs="Times New Roman"/>
                      <w:sz w:val="12"/>
                      <w:szCs w:val="12"/>
                    </w:rPr>
                  </w:pPr>
                </w:p>
              </w:tc>
            </w:tr>
            <w:tr w:rsidR="00FF53B8" w:rsidRPr="00D77D79" w:rsidTr="00FF53B8">
              <w:trPr>
                <w:trHeight w:val="143"/>
              </w:trPr>
              <w:tc>
                <w:tcPr>
                  <w:tcW w:w="5000" w:type="pct"/>
                  <w:shd w:val="clear" w:color="auto" w:fill="ACB9CA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rPr>
                      <w:rFonts w:cs="Times New Roman"/>
                      <w:b/>
                      <w:szCs w:val="28"/>
                    </w:rPr>
                  </w:pPr>
                  <w:r w:rsidRPr="00D77D79">
                    <w:rPr>
                      <w:rFonts w:cs="Times New Roman"/>
                      <w:b/>
                      <w:szCs w:val="28"/>
                    </w:rPr>
                    <w:lastRenderedPageBreak/>
                    <w:t>3. Principalele prevederi ale proiectului și evidențierea elementelor noi</w:t>
                  </w:r>
                </w:p>
              </w:tc>
            </w:tr>
            <w:tr w:rsidR="00FF53B8" w:rsidRPr="00D77D79" w:rsidTr="00FF53B8">
              <w:trPr>
                <w:trHeight w:val="143"/>
              </w:trPr>
              <w:tc>
                <w:tcPr>
                  <w:tcW w:w="5000" w:type="pct"/>
                  <w:shd w:val="clear" w:color="auto" w:fill="auto"/>
                </w:tcPr>
                <w:p w:rsidR="00FF53B8" w:rsidRPr="00D77D79" w:rsidRDefault="00FF53B8" w:rsidP="00FF53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884"/>
                      <w:tab w:val="left" w:pos="1196"/>
                    </w:tabs>
                    <w:ind w:firstLine="576"/>
                    <w:jc w:val="both"/>
                    <w:rPr>
                      <w:rFonts w:cs="Times New Roman"/>
                      <w:i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 xml:space="preserve">Proiectul prevede completarea 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>Regulamentului de activitate a Comisiei  de atestare și disciplină a interpreților și traducătorilor autorizați</w:t>
                  </w:r>
                  <w:r w:rsidRPr="00D77D79">
                    <w:rPr>
                      <w:rFonts w:cs="Times New Roman"/>
                      <w:i/>
                      <w:iCs/>
                      <w:szCs w:val="28"/>
                    </w:rPr>
                    <w:t>, aprobat prin Hotărârea Guvernului nr.</w:t>
                  </w:r>
                  <w:r w:rsidRPr="00D77D79">
                    <w:rPr>
                      <w:rFonts w:cs="Times New Roman"/>
                      <w:b/>
                      <w:szCs w:val="28"/>
                    </w:rPr>
                    <w:t xml:space="preserve"> 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 xml:space="preserve">868/2016 </w:t>
                  </w:r>
                  <w:r w:rsidRPr="00D77D79">
                    <w:rPr>
                      <w:rFonts w:cs="Times New Roman"/>
                      <w:szCs w:val="28"/>
                    </w:rPr>
                    <w:t>cu următoarea prevedere: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 xml:space="preserve"> </w:t>
                  </w:r>
                </w:p>
                <w:p w:rsidR="00FF53B8" w:rsidRPr="00CA2750" w:rsidRDefault="00FF53B8" w:rsidP="00FF53B8">
                  <w:pPr>
                    <w:ind w:firstLine="720"/>
                    <w:jc w:val="both"/>
                    <w:rPr>
                      <w:rFonts w:cs="Times New Roman"/>
                    </w:rPr>
                  </w:pPr>
                  <w:r w:rsidRPr="00D77D79">
                    <w:rPr>
                      <w:rFonts w:cs="Times New Roman"/>
                    </w:rPr>
                    <w:t>„27</w:t>
                  </w:r>
                  <w:r w:rsidRPr="00D77D79">
                    <w:rPr>
                      <w:rFonts w:cs="Times New Roman"/>
                      <w:vertAlign w:val="superscript"/>
                    </w:rPr>
                    <w:t>1</w:t>
                  </w:r>
                  <w:r w:rsidRPr="00D77D79">
                    <w:rPr>
                      <w:rFonts w:cs="Times New Roman"/>
                    </w:rPr>
                    <w:t xml:space="preserve">. </w:t>
                  </w:r>
                  <w:r w:rsidRPr="00D77D79">
                    <w:rPr>
                      <w:rFonts w:cs="Times New Roman"/>
                      <w:u w:val="single"/>
                    </w:rPr>
                    <w:t xml:space="preserve">Specialiștii antrenați de Comisie pentru evaluarea candidaților la examenul de atestare beneficiază de o indemnizație calculată conform tarifelor stabilite pentru serviciile prestate de interpreții și traducătorii autorizați și se </w:t>
                  </w:r>
                  <w:r w:rsidRPr="00D77D79">
                    <w:rPr>
                      <w:rFonts w:cs="Times New Roman"/>
                      <w:u w:val="single"/>
                    </w:rPr>
                    <w:lastRenderedPageBreak/>
                    <w:t>achită din bugetul Ministerului Justiției.</w:t>
                  </w:r>
                  <w:r>
                    <w:rPr>
                      <w:rFonts w:cs="Times New Roman"/>
                    </w:rPr>
                    <w:t>”</w:t>
                  </w:r>
                </w:p>
                <w:p w:rsidR="00FF53B8" w:rsidRPr="00D77D79" w:rsidRDefault="00FF53B8" w:rsidP="00FF53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884"/>
                      <w:tab w:val="left" w:pos="1196"/>
                    </w:tabs>
                    <w:ind w:firstLine="576"/>
                    <w:jc w:val="both"/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</w:pPr>
                  <w:r w:rsidRPr="00D77D79">
                    <w:rPr>
                      <w:rFonts w:cs="Times New Roman"/>
                      <w:iCs/>
                      <w:szCs w:val="28"/>
                    </w:rPr>
                    <w:t xml:space="preserve">Soluția propusă urmărește 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scopul reglementării clare a modului de achitare a specialiștilor antrenați </w:t>
                  </w:r>
                  <w:r w:rsidRPr="00D77D79">
                    <w:rPr>
                      <w:rFonts w:eastAsia="Times New Roman" w:cs="Times New Roman"/>
                      <w:sz w:val="26"/>
                      <w:szCs w:val="26"/>
                    </w:rPr>
                    <w:t>pentru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 evaluarea candidaților la examenul de atestare a interpreților/traducătorilor. Or, stabilirea unei indemnizații </w:t>
                  </w:r>
                  <w:r w:rsidRPr="00D77D79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>pentru serviciul prestat va asigura buna organizare și desfășurare a examenelor de atestare, va contribui la menținerea unui proces transparent în cadrul raportului beneficiar - prestator, precum și gestionarea/utilizarea conform prevederilor legale a mijloacelor financiare acumulate.</w:t>
                  </w:r>
                </w:p>
                <w:p w:rsidR="00FF53B8" w:rsidRPr="00CA2750" w:rsidRDefault="00FF53B8" w:rsidP="00FF53B8">
                  <w:pPr>
                    <w:spacing w:before="120"/>
                    <w:jc w:val="both"/>
                    <w:rPr>
                      <w:rFonts w:cs="Times New Roman"/>
                      <w:szCs w:val="28"/>
                    </w:rPr>
                  </w:pPr>
                  <w:r w:rsidRPr="00D77D79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 xml:space="preserve">         În context, notificăm că cuantumul remunerării specialiștilor pentru activitatea desfășurată, va fi calculat în corespundere cu prevederile 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Hotărârii Guvernului nr. 979/2016, </w:t>
                  </w:r>
                  <w:r w:rsidRPr="00D77D79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 xml:space="preserve"> 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care stabilește tarifele pentru serviciile prestate de interpreţi şi traducători autorizaţi. </w:t>
                  </w:r>
                </w:p>
                <w:p w:rsidR="00FF53B8" w:rsidRPr="00D77D79" w:rsidRDefault="00FF53B8" w:rsidP="00FF53B8">
                  <w:pPr>
                    <w:spacing w:after="120"/>
                    <w:ind w:firstLine="720"/>
                    <w:jc w:val="both"/>
                    <w:rPr>
                      <w:rFonts w:eastAsia="Times New Roman" w:cs="Times New Roman"/>
                      <w:szCs w:val="28"/>
                      <w:u w:val="single"/>
                    </w:rPr>
                  </w:pPr>
                  <w:r w:rsidRPr="00D77D79">
                    <w:rPr>
                      <w:rFonts w:eastAsia="Times New Roman" w:cs="Times New Roman"/>
                      <w:bCs/>
                      <w:szCs w:val="28"/>
                      <w:lang w:eastAsia="ru-RU"/>
                    </w:rPr>
                    <w:t xml:space="preserve">În final, referitor la intrarea în vigoare a soluției normative propuse, </w:t>
                  </w:r>
                  <w:r w:rsidRPr="00D77D79">
                    <w:rPr>
                      <w:rFonts w:eastAsia="Times New Roman" w:cs="Times New Roman"/>
                      <w:szCs w:val="28"/>
                    </w:rPr>
                    <w:t xml:space="preserve">menționăm că, potrivit dispozițiilor art. 56 alin. (1) și (3) din </w:t>
                  </w:r>
                  <w:r w:rsidRPr="00D77D79">
                    <w:rPr>
                      <w:rFonts w:eastAsia="Times New Roman" w:cs="Times New Roman"/>
                      <w:i/>
                      <w:iCs/>
                      <w:szCs w:val="28"/>
                    </w:rPr>
                    <w:t>Legea nr. 100/2017 cu privire la actele normative</w:t>
                  </w:r>
                  <w:r w:rsidRPr="00D77D79">
                    <w:rPr>
                      <w:rFonts w:eastAsia="Times New Roman" w:cs="Times New Roman"/>
                      <w:szCs w:val="28"/>
                    </w:rPr>
                    <w:t xml:space="preserve">, actele normative intră în vigoare peste o lună de la data publicării în Monitorul Oficial al Republicii Moldova. Intrarea în vigoare a actelor normative poate fi stabilită pentru o altă dată doar în cazul în care se urmărește protecția drepturilor şi libertăților fundamentale ale omului, realizarea angajamentelor internaționale ale Republicii Moldova, conformarea cadrului normativ hotărârilor Curții Constituționale, </w:t>
                  </w:r>
                  <w:r w:rsidRPr="00D77D79">
                    <w:rPr>
                      <w:rFonts w:eastAsia="Times New Roman" w:cs="Times New Roman"/>
                      <w:b/>
                      <w:szCs w:val="28"/>
                    </w:rPr>
                    <w:t>eliminarea unor lacune din legislație sau contradicții între actele normative ori dacă există alte circumstanțe obiective.</w:t>
                  </w:r>
                </w:p>
              </w:tc>
            </w:tr>
            <w:tr w:rsidR="00FF53B8" w:rsidRPr="00D77D79" w:rsidTr="00FF53B8">
              <w:trPr>
                <w:trHeight w:val="298"/>
              </w:trPr>
              <w:tc>
                <w:tcPr>
                  <w:tcW w:w="5000" w:type="pct"/>
                  <w:shd w:val="clear" w:color="auto" w:fill="ACB9CA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rPr>
                      <w:rFonts w:cs="Times New Roman"/>
                      <w:b/>
                      <w:szCs w:val="28"/>
                    </w:rPr>
                  </w:pPr>
                  <w:r w:rsidRPr="00D77D79">
                    <w:rPr>
                      <w:rFonts w:cs="Times New Roman"/>
                      <w:b/>
                      <w:szCs w:val="28"/>
                    </w:rPr>
                    <w:lastRenderedPageBreak/>
                    <w:t>4. Fundamentarea economico-financiară</w:t>
                  </w:r>
                </w:p>
              </w:tc>
            </w:tr>
            <w:tr w:rsidR="00FF53B8" w:rsidRPr="00D77D79" w:rsidTr="00FF53B8">
              <w:trPr>
                <w:trHeight w:val="298"/>
              </w:trPr>
              <w:tc>
                <w:tcPr>
                  <w:tcW w:w="5000" w:type="pct"/>
                  <w:shd w:val="clear" w:color="auto" w:fill="auto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jc w:val="both"/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</w:pPr>
                  <w:r w:rsidRPr="00D77D79">
                    <w:rPr>
                      <w:rFonts w:cs="Times New Roman"/>
                      <w:szCs w:val="28"/>
                      <w:lang w:eastAsia="ro-RO"/>
                    </w:rPr>
                    <w:t xml:space="preserve">Implementarea proiectului nu va implica cheltuieli financiare suplimentare din bugetul de stat or, </w:t>
                  </w:r>
                  <w:r w:rsidRPr="00D77D79">
                    <w:rPr>
                      <w:rFonts w:cs="Times New Roman"/>
                      <w:b/>
                      <w:szCs w:val="28"/>
                      <w:lang w:eastAsia="ro-RO"/>
                    </w:rPr>
                    <w:t>remunerarea specialiștilor</w:t>
                  </w:r>
                  <w:r w:rsidRPr="00D77D79">
                    <w:rPr>
                      <w:rFonts w:cs="Times New Roman"/>
                      <w:szCs w:val="28"/>
                      <w:lang w:eastAsia="ro-RO"/>
                    </w:rPr>
                    <w:t xml:space="preserve"> antrenați de către Ministerul Justiției în procesul de evaluare și autorizare a interpreților și/sau traducătorilor </w:t>
                  </w:r>
                  <w:r w:rsidRPr="00481655">
                    <w:rPr>
                      <w:rFonts w:cs="Times New Roman"/>
                      <w:b/>
                      <w:szCs w:val="28"/>
                      <w:lang w:eastAsia="ro-RO"/>
                    </w:rPr>
                    <w:t xml:space="preserve">se va efectua din </w:t>
                  </w:r>
                  <w:r w:rsidRPr="00481655">
                    <w:rPr>
                      <w:rFonts w:cs="Times New Roman"/>
                      <w:b/>
                      <w:color w:val="333333"/>
                      <w:szCs w:val="28"/>
                      <w:shd w:val="clear" w:color="auto" w:fill="FFFFFF"/>
                    </w:rPr>
                    <w:t>mijloacele financiare acumulate în contul trezorerial al ministerului</w:t>
                  </w:r>
                  <w:r w:rsidRPr="00D77D79">
                    <w:rPr>
                      <w:rFonts w:cs="Times New Roman"/>
                      <w:color w:val="333333"/>
                      <w:szCs w:val="28"/>
                      <w:shd w:val="clear" w:color="auto" w:fill="FFFFFF"/>
                    </w:rPr>
                    <w:t xml:space="preserve">, urmare a prestării serviciilor cu plată pentru: participare la examenul de atestare (100 lei), eliberare a autorizației de traducător și/sau interpret autorizat (450 lei); </w:t>
                  </w:r>
                  <w:r w:rsidRPr="00D77D79">
                    <w:rPr>
                      <w:rFonts w:cs="Times New Roman"/>
                      <w:color w:val="000000"/>
                      <w:szCs w:val="28"/>
                      <w:shd w:val="clear" w:color="auto" w:fill="FFFFFF"/>
                    </w:rPr>
                    <w:t>eliberare a legitimației de interpret și/sau traducător (100 lei).</w:t>
                  </w:r>
                </w:p>
                <w:p w:rsidR="00FF53B8" w:rsidRPr="00D77D79" w:rsidRDefault="00FF53B8" w:rsidP="00FF53B8">
                  <w:pPr>
                    <w:spacing w:before="120"/>
                    <w:ind w:firstLine="664"/>
                    <w:jc w:val="both"/>
                    <w:rPr>
                      <w:rFonts w:cs="Times New Roman"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 xml:space="preserve">Referitor la </w:t>
                  </w:r>
                  <w:r w:rsidRPr="00D77D79">
                    <w:rPr>
                      <w:rFonts w:cs="Times New Roman"/>
                      <w:b/>
                      <w:szCs w:val="28"/>
                    </w:rPr>
                    <w:t>calculul indemnizației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 de care vor beneficia s</w:t>
                  </w:r>
                  <w:r w:rsidRPr="00D77D79">
                    <w:rPr>
                      <w:rFonts w:cs="Times New Roman"/>
                    </w:rPr>
                    <w:t>pecialiștii antrenați de Comisie pentru evaluarea candidaților la examenul de atestare</w:t>
                  </w:r>
                  <w:r w:rsidRPr="00D77D79">
                    <w:rPr>
                      <w:rFonts w:cs="Times New Roman"/>
                      <w:szCs w:val="28"/>
                    </w:rPr>
                    <w:t>, relevante sunt prevederile pct. 5 și 6 din Regulamentul cu privire la stabilirea tarifelor pentru serviciile prestate de interpreţi şi traducători autorizaţi, aprobat prin Hotărârea Guvernului nr. 979/2016: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tLeast"/>
                    <w:ind w:left="34" w:firstLine="630"/>
                    <w:jc w:val="both"/>
                    <w:rPr>
                      <w:rFonts w:ascii="Georgia" w:hAnsi="Georgia"/>
                      <w:i/>
                      <w:color w:val="333333"/>
                      <w:lang w:val="ro-RO"/>
                    </w:rPr>
                  </w:pPr>
                  <w:r w:rsidRPr="00D77D79">
                    <w:rPr>
                      <w:i/>
                      <w:color w:val="333333"/>
                      <w:lang w:val="ro-RO"/>
                    </w:rPr>
                    <w:t>“5. Tarifele pentru interpretările efectuate simultan, consecutiv, inclusiv la cască, se stabilesc după cum urmează: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tLeast"/>
                    <w:ind w:left="34" w:firstLine="630"/>
                    <w:jc w:val="both"/>
                    <w:rPr>
                      <w:rFonts w:ascii="Georgia" w:hAnsi="Georgia"/>
                      <w:i/>
                      <w:color w:val="333333"/>
                      <w:lang w:val="ro-RO"/>
                    </w:rPr>
                  </w:pPr>
                  <w:r w:rsidRPr="00D77D79">
                    <w:rPr>
                      <w:i/>
                      <w:color w:val="333333"/>
                      <w:lang w:val="ro-RO"/>
                    </w:rPr>
                    <w:t xml:space="preserve">1) pentru interpretările efectuate din/în limbile minorităţilor naţionale care domiciliază pe teritoriul Republicii Moldova sau din/în limbile străine de circulaţie internaţională în/din limba română, tariful constituie </w:t>
                  </w:r>
                  <w:r w:rsidRPr="00D77D79">
                    <w:rPr>
                      <w:b/>
                      <w:i/>
                      <w:color w:val="333333"/>
                      <w:lang w:val="ro-RO"/>
                    </w:rPr>
                    <w:t>90 lei pentru o oră</w:t>
                  </w:r>
                  <w:r w:rsidRPr="00D77D79">
                    <w:rPr>
                      <w:i/>
                      <w:color w:val="333333"/>
                      <w:lang w:val="ro-RO"/>
                    </w:rPr>
                    <w:t>;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tLeast"/>
                    <w:ind w:left="34" w:firstLine="630"/>
                    <w:jc w:val="both"/>
                    <w:rPr>
                      <w:rFonts w:ascii="Georgia" w:hAnsi="Georgia"/>
                      <w:b/>
                      <w:i/>
                      <w:color w:val="333333"/>
                      <w:lang w:val="ro-RO"/>
                    </w:rPr>
                  </w:pPr>
                  <w:r w:rsidRPr="00D77D79">
                    <w:rPr>
                      <w:i/>
                      <w:color w:val="333333"/>
                      <w:lang w:val="ro-RO"/>
                    </w:rPr>
                    <w:t xml:space="preserve">2) pentru interpretările efectuate din/în limbile orientale ori rar folosite în/din limba română, precum şi pentru interpretarea semnelor celor muţi, surzi ori surdomuţi, tariful constituie </w:t>
                  </w:r>
                  <w:r w:rsidRPr="00D77D79">
                    <w:rPr>
                      <w:b/>
                      <w:i/>
                      <w:color w:val="333333"/>
                      <w:lang w:val="ro-RO"/>
                    </w:rPr>
                    <w:t>180 lei pentru o oră.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tLeast"/>
                    <w:ind w:left="34" w:firstLine="630"/>
                    <w:jc w:val="both"/>
                    <w:rPr>
                      <w:rFonts w:ascii="Georgia" w:hAnsi="Georgia"/>
                      <w:i/>
                      <w:color w:val="333333"/>
                      <w:lang w:val="ro-RO"/>
                    </w:rPr>
                  </w:pPr>
                  <w:r w:rsidRPr="00D77D79">
                    <w:rPr>
                      <w:i/>
                      <w:color w:val="333333"/>
                      <w:lang w:val="ro-RO"/>
                    </w:rPr>
                    <w:t>6.    Tarifele pentru traducerea textelor dactilografiate se stabilesc după cum urmează: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tLeast"/>
                    <w:ind w:left="34" w:firstLine="630"/>
                    <w:jc w:val="both"/>
                    <w:rPr>
                      <w:rFonts w:ascii="Georgia" w:hAnsi="Georgia"/>
                      <w:i/>
                      <w:color w:val="333333"/>
                      <w:lang w:val="ro-RO"/>
                    </w:rPr>
                  </w:pPr>
                  <w:r w:rsidRPr="00D77D79">
                    <w:rPr>
                      <w:i/>
                      <w:color w:val="333333"/>
                      <w:lang w:val="ro-RO"/>
                    </w:rPr>
                    <w:lastRenderedPageBreak/>
                    <w:t xml:space="preserve">1) pentru traducerea textelor din/în limbile minorităţilor naţionale care domiciliază pe teritoriul Republicii Moldova sau din/în limbile străine de circulaţie internaţională în/din limba română, tariful constituie </w:t>
                  </w:r>
                  <w:r w:rsidRPr="00D77D79">
                    <w:rPr>
                      <w:b/>
                      <w:i/>
                      <w:color w:val="333333"/>
                      <w:lang w:val="ro-RO"/>
                    </w:rPr>
                    <w:t>0,032 lei pentru un singur caracter</w:t>
                  </w:r>
                  <w:r w:rsidRPr="00D77D79">
                    <w:rPr>
                      <w:i/>
                      <w:color w:val="333333"/>
                      <w:lang w:val="ro-RO"/>
                    </w:rPr>
                    <w:t xml:space="preserve"> calculat fără spaţii în textul ce urmează a fi tradus, însă nu mai puţin de 30,00 lei pentru o pagină;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tLeast"/>
                    <w:ind w:left="34" w:firstLine="630"/>
                    <w:jc w:val="both"/>
                    <w:rPr>
                      <w:i/>
                      <w:color w:val="333333"/>
                      <w:lang w:val="ro-RO"/>
                    </w:rPr>
                  </w:pPr>
                  <w:r w:rsidRPr="00D77D79">
                    <w:rPr>
                      <w:i/>
                      <w:color w:val="333333"/>
                      <w:lang w:val="ro-RO"/>
                    </w:rPr>
                    <w:t xml:space="preserve">2) pentru traducerea textelor din sau într-o limbă orientală, ori rar folosită, tariful constituie </w:t>
                  </w:r>
                  <w:r w:rsidRPr="00D77D79">
                    <w:rPr>
                      <w:b/>
                      <w:i/>
                      <w:color w:val="333333"/>
                      <w:lang w:val="ro-RO"/>
                    </w:rPr>
                    <w:t>0,064 lei pentru un singur caracter</w:t>
                  </w:r>
                  <w:r w:rsidRPr="00D77D79">
                    <w:rPr>
                      <w:i/>
                      <w:color w:val="333333"/>
                      <w:lang w:val="ro-RO"/>
                    </w:rPr>
                    <w:t xml:space="preserve"> calculat fără spaţii în textul ce urmează a fi tradus, dar nu mai puţin de 60,00 lei pentru o pagină.”.</w:t>
                  </w:r>
                </w:p>
                <w:p w:rsidR="00FF53B8" w:rsidRPr="00D77D79" w:rsidRDefault="00FF53B8" w:rsidP="00FF53B8">
                  <w:pPr>
                    <w:pStyle w:val="NormalWeb"/>
                    <w:shd w:val="clear" w:color="auto" w:fill="FFFFFF"/>
                    <w:spacing w:before="0" w:beforeAutospacing="0" w:after="0" w:afterAutospacing="0" w:line="276" w:lineRule="atLeast"/>
                    <w:ind w:left="34" w:firstLine="630"/>
                    <w:jc w:val="both"/>
                    <w:rPr>
                      <w:rFonts w:ascii="Georgia" w:hAnsi="Georgia"/>
                      <w:i/>
                      <w:color w:val="333333"/>
                      <w:lang w:val="ro-RO"/>
                    </w:rPr>
                  </w:pPr>
                </w:p>
              </w:tc>
            </w:tr>
            <w:tr w:rsidR="00FF53B8" w:rsidRPr="00D77D79" w:rsidTr="00FF53B8">
              <w:trPr>
                <w:trHeight w:val="284"/>
              </w:trPr>
              <w:tc>
                <w:tcPr>
                  <w:tcW w:w="5000" w:type="pct"/>
                  <w:shd w:val="clear" w:color="auto" w:fill="ACB9CA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rPr>
                      <w:rFonts w:cs="Times New Roman"/>
                      <w:b/>
                      <w:szCs w:val="28"/>
                    </w:rPr>
                  </w:pPr>
                  <w:r w:rsidRPr="00D77D79">
                    <w:rPr>
                      <w:rFonts w:cs="Times New Roman"/>
                      <w:b/>
                      <w:szCs w:val="28"/>
                    </w:rPr>
                    <w:lastRenderedPageBreak/>
                    <w:t>5. Modul de încorporare a actului în cadrul normativ în vigoare</w:t>
                  </w:r>
                </w:p>
              </w:tc>
            </w:tr>
            <w:tr w:rsidR="00FF53B8" w:rsidRPr="00D77D79" w:rsidTr="00FF53B8">
              <w:trPr>
                <w:trHeight w:val="639"/>
              </w:trPr>
              <w:tc>
                <w:tcPr>
                  <w:tcW w:w="5000" w:type="pct"/>
                  <w:shd w:val="clear" w:color="auto" w:fill="auto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jc w:val="both"/>
                    <w:rPr>
                      <w:rFonts w:cs="Times New Roman"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 xml:space="preserve">Proiectul </w:t>
                  </w:r>
                  <w:r w:rsidRPr="00D77D79">
                    <w:rPr>
                      <w:rFonts w:cs="Times New Roman"/>
                      <w:szCs w:val="28"/>
                      <w:lang w:eastAsia="ro-RO"/>
                    </w:rPr>
                    <w:t xml:space="preserve">Hotărârii Guvernului </w:t>
                  </w:r>
                  <w:r w:rsidRPr="00D77D79">
                    <w:rPr>
                      <w:rFonts w:cs="Times New Roman"/>
                      <w:szCs w:val="28"/>
                    </w:rPr>
                    <w:t>nu necesită elaborarea sau modificarea unor alte acte normative.</w:t>
                  </w:r>
                </w:p>
              </w:tc>
            </w:tr>
            <w:tr w:rsidR="00FF53B8" w:rsidRPr="00D77D79" w:rsidTr="00FF53B8">
              <w:trPr>
                <w:trHeight w:val="298"/>
              </w:trPr>
              <w:tc>
                <w:tcPr>
                  <w:tcW w:w="5000" w:type="pct"/>
                  <w:shd w:val="clear" w:color="auto" w:fill="ACB9CA" w:themeFill="text2" w:themeFillTint="66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rPr>
                      <w:rFonts w:cs="Times New Roman"/>
                      <w:b/>
                      <w:szCs w:val="28"/>
                    </w:rPr>
                  </w:pPr>
                  <w:r w:rsidRPr="00D77D79">
                    <w:rPr>
                      <w:rFonts w:cs="Times New Roman"/>
                      <w:b/>
                      <w:szCs w:val="28"/>
                    </w:rPr>
                    <w:t>6. Avizarea și consultarea publică a proiectului</w:t>
                  </w:r>
                </w:p>
              </w:tc>
            </w:tr>
            <w:tr w:rsidR="00FF53B8" w:rsidRPr="00D77D79" w:rsidTr="00FF53B8">
              <w:trPr>
                <w:trHeight w:val="1266"/>
              </w:trPr>
              <w:tc>
                <w:tcPr>
                  <w:tcW w:w="5000" w:type="pct"/>
                  <w:shd w:val="clear" w:color="auto" w:fill="auto"/>
                </w:tcPr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jc w:val="both"/>
                    <w:rPr>
                      <w:rFonts w:cs="Times New Roman"/>
                      <w:iCs/>
                      <w:color w:val="000000"/>
                      <w:szCs w:val="28"/>
                    </w:rPr>
                  </w:pPr>
                  <w:r w:rsidRPr="00D77D79">
                    <w:rPr>
                      <w:rFonts w:cs="Times New Roman"/>
                      <w:szCs w:val="28"/>
                    </w:rPr>
                    <w:t xml:space="preserve">În scopul respectării prevederilor </w:t>
                  </w:r>
                  <w:r w:rsidRPr="00D77D79">
                    <w:rPr>
                      <w:rFonts w:cs="Times New Roman"/>
                      <w:i/>
                      <w:szCs w:val="28"/>
                    </w:rPr>
                    <w:t>Legii nr. 239/2008 privind transparența în procesul decizional,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 proiectul </w:t>
                  </w:r>
                  <w:r w:rsidRPr="00D77D79">
                    <w:rPr>
                      <w:rFonts w:cs="Times New Roman"/>
                      <w:iCs/>
                      <w:szCs w:val="28"/>
                    </w:rPr>
                    <w:t>hotărârii Guvernului</w:t>
                  </w:r>
                  <w:r w:rsidRPr="00D77D79">
                    <w:rPr>
                      <w:rFonts w:cs="Times New Roman"/>
                      <w:i/>
                      <w:iCs/>
                      <w:szCs w:val="28"/>
                    </w:rPr>
                    <w:t xml:space="preserve"> </w:t>
                  </w:r>
                  <w:r w:rsidRPr="00D77D79">
                    <w:rPr>
                      <w:rFonts w:cs="Times New Roman"/>
                      <w:color w:val="000000"/>
                      <w:szCs w:val="28"/>
                    </w:rPr>
                    <w:t xml:space="preserve">a fost plasat pe pagina web </w:t>
                  </w:r>
                  <w:r w:rsidRPr="00D77D79">
                    <w:rPr>
                      <w:rFonts w:cs="Times New Roman"/>
                      <w:szCs w:val="28"/>
                    </w:rPr>
                    <w:t xml:space="preserve">oficială a Ministerului Justiției </w:t>
                  </w:r>
                  <w:hyperlink r:id="rId6" w:history="1">
                    <w:r w:rsidRPr="00D77D79">
                      <w:rPr>
                        <w:rFonts w:cs="Times New Roman"/>
                        <w:color w:val="0563C1"/>
                        <w:szCs w:val="28"/>
                        <w:u w:val="single"/>
                      </w:rPr>
                      <w:t>www.justice.gov.md</w:t>
                    </w:r>
                  </w:hyperlink>
                  <w:r w:rsidRPr="00D77D79">
                    <w:rPr>
                      <w:rFonts w:cs="Times New Roman"/>
                      <w:szCs w:val="28"/>
                    </w:rPr>
                    <w:t xml:space="preserve">, </w:t>
                  </w:r>
                  <w:r w:rsidRPr="00D77D79">
                    <w:rPr>
                      <w:rFonts w:cs="Times New Roman"/>
                      <w:color w:val="000000"/>
                      <w:szCs w:val="28"/>
                    </w:rPr>
                    <w:t xml:space="preserve">compartimentul </w:t>
                  </w:r>
                  <w:r w:rsidRPr="00D77D79">
                    <w:rPr>
                      <w:rFonts w:cs="Times New Roman"/>
                      <w:i/>
                      <w:iCs/>
                      <w:color w:val="000000"/>
                      <w:szCs w:val="28"/>
                    </w:rPr>
                    <w:t>Transparența decizională</w:t>
                  </w:r>
                  <w:r w:rsidRPr="00D77D79">
                    <w:rPr>
                      <w:rFonts w:cs="Times New Roman"/>
                      <w:color w:val="000000"/>
                      <w:szCs w:val="28"/>
                    </w:rPr>
                    <w:t xml:space="preserve">, directoriul </w:t>
                  </w:r>
                  <w:r w:rsidRPr="00D77D79">
                    <w:rPr>
                      <w:rFonts w:cs="Times New Roman"/>
                      <w:i/>
                      <w:iCs/>
                      <w:color w:val="000000"/>
                      <w:szCs w:val="28"/>
                    </w:rPr>
                    <w:t>Proiecte de acte normative remise spre coordonare</w:t>
                  </w:r>
                  <w:r w:rsidRPr="00D77D79">
                    <w:rPr>
                      <w:rFonts w:cs="Times New Roman"/>
                      <w:iCs/>
                      <w:color w:val="000000"/>
                      <w:szCs w:val="28"/>
                    </w:rPr>
                    <w:t xml:space="preserve"> și pe platforma </w:t>
                  </w:r>
                  <w:hyperlink r:id="rId7" w:history="1">
                    <w:r w:rsidRPr="00D77D79">
                      <w:rPr>
                        <w:rStyle w:val="Hyperlink"/>
                        <w:rFonts w:cs="Times New Roman"/>
                        <w:iCs/>
                        <w:szCs w:val="28"/>
                      </w:rPr>
                      <w:t>www.particip.gov.md</w:t>
                    </w:r>
                  </w:hyperlink>
                  <w:r w:rsidRPr="00D77D79">
                    <w:rPr>
                      <w:rFonts w:cs="Times New Roman"/>
                      <w:iCs/>
                      <w:color w:val="000000"/>
                      <w:szCs w:val="28"/>
                    </w:rPr>
                    <w:t xml:space="preserve">.          </w:t>
                  </w:r>
                </w:p>
                <w:p w:rsidR="00FF53B8" w:rsidRPr="00D77D79" w:rsidRDefault="00FF53B8" w:rsidP="00FF53B8">
                  <w:pPr>
                    <w:tabs>
                      <w:tab w:val="left" w:pos="884"/>
                      <w:tab w:val="left" w:pos="1196"/>
                    </w:tabs>
                    <w:ind w:firstLine="576"/>
                    <w:jc w:val="both"/>
                    <w:rPr>
                      <w:rFonts w:cs="Times New Roman"/>
                      <w:iCs/>
                      <w:color w:val="000000"/>
                      <w:szCs w:val="28"/>
                    </w:rPr>
                  </w:pPr>
                  <w:r w:rsidRPr="00D77D79">
                    <w:rPr>
                      <w:rFonts w:cs="Times New Roman"/>
                      <w:iCs/>
                      <w:color w:val="000000"/>
                      <w:szCs w:val="28"/>
                    </w:rPr>
                    <w:t xml:space="preserve">De asemenea, conform prevederilor art. 20 al </w:t>
                  </w:r>
                  <w:r w:rsidRPr="00D77D79">
                    <w:rPr>
                      <w:rFonts w:cs="Times New Roman"/>
                      <w:i/>
                      <w:iCs/>
                      <w:color w:val="000000"/>
                      <w:szCs w:val="28"/>
                    </w:rPr>
                    <w:t>Legii nr. 100/2017 cu privire la actele normative</w:t>
                  </w:r>
                  <w:r w:rsidRPr="00D77D79">
                    <w:rPr>
                      <w:rFonts w:cs="Times New Roman"/>
                      <w:iCs/>
                      <w:color w:val="000000"/>
                      <w:szCs w:val="28"/>
                    </w:rPr>
                    <w:t xml:space="preserve"> elaborarea prezentului proiect de hotărâre a Guvernului a fost demarată odată cu publicarea pe pagina web-oficială a Ministerului Justiției la compartimentul </w:t>
                  </w:r>
                  <w:r w:rsidRPr="00D77D79">
                    <w:rPr>
                      <w:rFonts w:cs="Times New Roman"/>
                      <w:i/>
                      <w:iCs/>
                      <w:color w:val="000000"/>
                      <w:szCs w:val="28"/>
                    </w:rPr>
                    <w:t xml:space="preserve">Transparența decizională, </w:t>
                  </w:r>
                  <w:r w:rsidRPr="00D77D79">
                    <w:rPr>
                      <w:rFonts w:cs="Times New Roman"/>
                      <w:iCs/>
                      <w:color w:val="000000"/>
                      <w:szCs w:val="28"/>
                    </w:rPr>
                    <w:t>directoriul</w:t>
                  </w:r>
                  <w:r w:rsidRPr="00D77D79">
                    <w:rPr>
                      <w:rFonts w:cs="Times New Roman"/>
                      <w:i/>
                      <w:iCs/>
                      <w:color w:val="000000"/>
                      <w:szCs w:val="28"/>
                    </w:rPr>
                    <w:t xml:space="preserve"> Anunțuri privind inițierea elaborării actelor normative </w:t>
                  </w:r>
                  <w:r w:rsidRPr="00D77D79">
                    <w:rPr>
                      <w:rFonts w:cs="Times New Roman"/>
                      <w:iCs/>
                      <w:color w:val="000000"/>
                      <w:szCs w:val="28"/>
                    </w:rPr>
                    <w:t>a anunțului de inițiere prin care s-a solicitat implicarea tuturor subiecților interesați prin prezentarea propunerilor de rigoare.</w:t>
                  </w:r>
                </w:p>
              </w:tc>
            </w:tr>
          </w:tbl>
          <w:p w:rsidR="00FF53B8" w:rsidRPr="00D77D79" w:rsidRDefault="00FF53B8" w:rsidP="00FF53B8">
            <w:pPr>
              <w:tabs>
                <w:tab w:val="left" w:pos="884"/>
                <w:tab w:val="left" w:pos="1196"/>
              </w:tabs>
              <w:rPr>
                <w:rFonts w:cs="Times New Roman"/>
                <w:bCs/>
                <w:szCs w:val="28"/>
              </w:rPr>
            </w:pPr>
          </w:p>
          <w:p w:rsidR="00FF53B8" w:rsidRPr="00D77D79" w:rsidRDefault="00FF53B8" w:rsidP="00FF53B8">
            <w:pPr>
              <w:tabs>
                <w:tab w:val="left" w:pos="884"/>
                <w:tab w:val="left" w:pos="1196"/>
              </w:tabs>
              <w:rPr>
                <w:rFonts w:cs="Times New Roman"/>
                <w:bCs/>
                <w:szCs w:val="28"/>
              </w:rPr>
            </w:pPr>
          </w:p>
          <w:p w:rsidR="00FF53B8" w:rsidRPr="00D77D79" w:rsidRDefault="00FF53B8" w:rsidP="00FF53B8">
            <w:pPr>
              <w:tabs>
                <w:tab w:val="left" w:pos="884"/>
                <w:tab w:val="left" w:pos="1196"/>
              </w:tabs>
              <w:rPr>
                <w:rFonts w:cs="Times New Roman"/>
                <w:b/>
                <w:sz w:val="26"/>
                <w:szCs w:val="26"/>
              </w:rPr>
            </w:pPr>
            <w:r w:rsidRPr="00D77D79">
              <w:rPr>
                <w:rFonts w:cs="Times New Roman"/>
                <w:b/>
                <w:szCs w:val="28"/>
              </w:rPr>
              <w:t>Secretar de stat                                                 Veronica Mihailov-Moraru</w:t>
            </w:r>
          </w:p>
          <w:p w:rsidR="00FF53B8" w:rsidRDefault="00FF53B8" w:rsidP="00FF53B8"/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53B8" w:rsidRDefault="00FF53B8" w:rsidP="00FF53B8">
            <w:pPr>
              <w:spacing w:line="276" w:lineRule="auto"/>
              <w:ind w:left="142" w:right="119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A2750" w:rsidRPr="00D77D79" w:rsidRDefault="00CA2750" w:rsidP="00FF53B8">
            <w:pPr>
              <w:spacing w:line="276" w:lineRule="auto"/>
              <w:ind w:left="142" w:right="11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77D79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2750" w:rsidRDefault="00CA2750" w:rsidP="00CA2750">
      <w:pPr>
        <w:spacing w:after="160" w:line="259" w:lineRule="auto"/>
        <w:jc w:val="right"/>
        <w:rPr>
          <w:rFonts w:cs="Times New Roman"/>
          <w:i/>
        </w:rPr>
      </w:pPr>
    </w:p>
    <w:sectPr w:rsidR="00CA2750" w:rsidSect="0079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515"/>
    <w:multiLevelType w:val="hybridMultilevel"/>
    <w:tmpl w:val="FA123A34"/>
    <w:lvl w:ilvl="0" w:tplc="80BC3F76">
      <w:start w:val="1"/>
      <w:numFmt w:val="bullet"/>
      <w:lvlText w:val="•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12EA5D53"/>
    <w:multiLevelType w:val="hybridMultilevel"/>
    <w:tmpl w:val="EC984526"/>
    <w:lvl w:ilvl="0" w:tplc="0C022A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A17B07"/>
    <w:multiLevelType w:val="hybridMultilevel"/>
    <w:tmpl w:val="DE04CA58"/>
    <w:lvl w:ilvl="0" w:tplc="494A040E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13A77B3"/>
    <w:multiLevelType w:val="hybridMultilevel"/>
    <w:tmpl w:val="F2AC4CE0"/>
    <w:lvl w:ilvl="0" w:tplc="844E4A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750"/>
    <w:rsid w:val="00014815"/>
    <w:rsid w:val="000D2689"/>
    <w:rsid w:val="00275600"/>
    <w:rsid w:val="003D1D16"/>
    <w:rsid w:val="005B3C71"/>
    <w:rsid w:val="005C7B50"/>
    <w:rsid w:val="00794D07"/>
    <w:rsid w:val="008C0F99"/>
    <w:rsid w:val="00CA2750"/>
    <w:rsid w:val="00E363EC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750"/>
    <w:pPr>
      <w:spacing w:after="0" w:line="240" w:lineRule="auto"/>
      <w:jc w:val="center"/>
    </w:pPr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2750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CA2750"/>
    <w:pPr>
      <w:spacing w:after="160" w:line="259" w:lineRule="auto"/>
      <w:ind w:left="720"/>
      <w:contextualSpacing/>
      <w:jc w:val="left"/>
    </w:pPr>
    <w:rPr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CA2750"/>
    <w:pPr>
      <w:spacing w:after="0" w:line="240" w:lineRule="auto"/>
    </w:pPr>
    <w:rPr>
      <w:rFonts w:ascii="Times New Roman" w:hAnsi="Times New Roman"/>
      <w:sz w:val="24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A275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A2750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CA2750"/>
    <w:pPr>
      <w:spacing w:after="120" w:line="276" w:lineRule="auto"/>
      <w:ind w:left="360"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A2750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CA275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81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0D49-14A9-4CF5-ABA4-30F61ABD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ina.cintaret</dc:creator>
  <cp:keywords/>
  <dc:description/>
  <cp:lastModifiedBy>user</cp:lastModifiedBy>
  <cp:revision>3</cp:revision>
  <cp:lastPrinted>2022-11-15T13:09:00Z</cp:lastPrinted>
  <dcterms:created xsi:type="dcterms:W3CDTF">2022-12-21T07:28:00Z</dcterms:created>
  <dcterms:modified xsi:type="dcterms:W3CDTF">2023-02-09T07:13:00Z</dcterms:modified>
</cp:coreProperties>
</file>